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DC" w:rsidRPr="00A91B24" w:rsidRDefault="00A91B24" w:rsidP="00A91B24">
      <w:pPr>
        <w:spacing w:after="40"/>
        <w:jc w:val="center"/>
        <w:rPr>
          <w:sz w:val="28"/>
        </w:rPr>
      </w:pPr>
      <w:bookmarkStart w:id="0" w:name="_GoBack"/>
      <w:bookmarkEnd w:id="0"/>
      <w:r w:rsidRPr="00A91B24">
        <w:rPr>
          <w:sz w:val="28"/>
        </w:rPr>
        <w:t xml:space="preserve">IS 441 SQL Handout </w:t>
      </w:r>
      <w:r w:rsidR="009D0474">
        <w:rPr>
          <w:sz w:val="28"/>
        </w:rPr>
        <w:t xml:space="preserve">1 </w:t>
      </w:r>
      <w:r w:rsidRPr="00A91B24">
        <w:rPr>
          <w:sz w:val="28"/>
        </w:rPr>
        <w:t xml:space="preserve">– </w:t>
      </w:r>
      <w:r w:rsidR="009D0474">
        <w:rPr>
          <w:sz w:val="28"/>
        </w:rPr>
        <w:t xml:space="preserve">Points to Watch in </w:t>
      </w:r>
      <w:r w:rsidRPr="00A91B24">
        <w:rPr>
          <w:sz w:val="28"/>
        </w:rPr>
        <w:t>SQL Basics</w:t>
      </w:r>
      <w:r w:rsidR="002B56DB">
        <w:rPr>
          <w:sz w:val="28"/>
        </w:rPr>
        <w:t xml:space="preserve">, Version </w:t>
      </w:r>
      <w:r w:rsidR="008348DE">
        <w:rPr>
          <w:sz w:val="28"/>
        </w:rPr>
        <w:t>4</w:t>
      </w:r>
    </w:p>
    <w:p w:rsidR="00A91B24" w:rsidRDefault="00A91B24" w:rsidP="00A91B24">
      <w:pPr>
        <w:spacing w:after="40"/>
        <w:jc w:val="center"/>
      </w:pPr>
      <w:r>
        <w:t xml:space="preserve">Dr. Yue “Jeff” Zhang, </w:t>
      </w:r>
      <w:r w:rsidR="009649DB">
        <w:t>October 23</w:t>
      </w:r>
      <w:r w:rsidR="008A497D">
        <w:t>, 2016</w:t>
      </w:r>
    </w:p>
    <w:p w:rsidR="00A91B24" w:rsidRPr="008348DE" w:rsidRDefault="00A91B24" w:rsidP="00A91B24">
      <w:pPr>
        <w:spacing w:after="40"/>
        <w:rPr>
          <w:sz w:val="8"/>
        </w:rPr>
      </w:pPr>
    </w:p>
    <w:p w:rsidR="00A91B24" w:rsidRDefault="00A91B24" w:rsidP="002B6C56">
      <w:pPr>
        <w:spacing w:after="0"/>
      </w:pPr>
      <w:r>
        <w:t xml:space="preserve">This handout does not attempt to systematically cover all the basic points of the SQL syntax and basic usage. Instead, it aims at providing clarification and </w:t>
      </w:r>
      <w:r w:rsidR="008A497D">
        <w:t xml:space="preserve">deeper </w:t>
      </w:r>
      <w:r>
        <w:t>understanding of several keep concepts</w:t>
      </w:r>
      <w:r w:rsidR="00001099">
        <w:t>/skills</w:t>
      </w:r>
      <w:r>
        <w:t xml:space="preserve"> that are important and that have appeared to be </w:t>
      </w:r>
      <w:r w:rsidR="00001099">
        <w:t>error-prone</w:t>
      </w:r>
      <w:r>
        <w:t xml:space="preserve"> in the past.</w:t>
      </w:r>
    </w:p>
    <w:p w:rsidR="007B3B35" w:rsidRDefault="00001099" w:rsidP="002B6C56">
      <w:pPr>
        <w:spacing w:after="0"/>
        <w:jc w:val="center"/>
      </w:pPr>
      <w:r>
        <w:t>=========================</w:t>
      </w:r>
    </w:p>
    <w:p w:rsidR="007B3B35" w:rsidRDefault="00001099" w:rsidP="002B6C56">
      <w:pPr>
        <w:spacing w:after="0"/>
        <w:jc w:val="center"/>
      </w:pPr>
      <w:r>
        <w:t>****</w:t>
      </w:r>
      <w:r w:rsidR="007B3B35">
        <w:t xml:space="preserve">PLEASE study </w:t>
      </w:r>
      <w:r w:rsidR="007B3B35">
        <w:rPr>
          <w:u w:val="single"/>
        </w:rPr>
        <w:t>all</w:t>
      </w:r>
      <w:r w:rsidR="007B3B35" w:rsidRPr="007B3B35">
        <w:rPr>
          <w:u w:val="single"/>
        </w:rPr>
        <w:t xml:space="preserve"> four materials</w:t>
      </w:r>
      <w:r w:rsidR="007B3B35">
        <w:t>:</w:t>
      </w:r>
      <w:r>
        <w:t>****</w:t>
      </w:r>
    </w:p>
    <w:p w:rsidR="007B3B35" w:rsidRDefault="007B3B35" w:rsidP="002B6C56">
      <w:pPr>
        <w:spacing w:after="0"/>
        <w:jc w:val="center"/>
      </w:pPr>
      <w:r>
        <w:t>1. This handout; 2. The password-protected handout “SQL_Handout_pswd”; 3. PPT</w:t>
      </w:r>
      <w:r w:rsidR="008348DE">
        <w:t xml:space="preserve"> slides</w:t>
      </w:r>
      <w:r>
        <w:t>; 4. Textbook.</w:t>
      </w:r>
    </w:p>
    <w:p w:rsidR="00001099" w:rsidRDefault="00001099" w:rsidP="002B6C56">
      <w:pPr>
        <w:spacing w:after="0"/>
        <w:jc w:val="center"/>
      </w:pPr>
      <w:r>
        <w:t>=========================</w:t>
      </w:r>
    </w:p>
    <w:p w:rsidR="007B3B35" w:rsidRDefault="007B3B35" w:rsidP="002B6C56">
      <w:pPr>
        <w:spacing w:after="0"/>
      </w:pPr>
      <w:r>
        <w:t>The following are the main topics calling for special attention:</w:t>
      </w:r>
      <w:r w:rsidR="002B56DB">
        <w:t xml:space="preserve"> </w:t>
      </w:r>
      <w:r w:rsidR="008348DE">
        <w:t xml:space="preserve"> 1. Column alias; 2. Caution on parentheses; 3</w:t>
      </w:r>
      <w:r w:rsidR="002B56DB">
        <w:t>. Sorting</w:t>
      </w:r>
      <w:r w:rsidR="008348DE">
        <w:t xml:space="preserve"> with ORDER BY</w:t>
      </w:r>
      <w:r w:rsidR="002B56DB">
        <w:t xml:space="preserve">; </w:t>
      </w:r>
      <w:r w:rsidR="008348DE">
        <w:t>4. GROUP BY, with WHERE or HAVING or both.</w:t>
      </w:r>
    </w:p>
    <w:p w:rsidR="007B3B35" w:rsidRDefault="007B3B35" w:rsidP="002B6C56">
      <w:pPr>
        <w:spacing w:after="0"/>
      </w:pPr>
    </w:p>
    <w:p w:rsidR="008348DE" w:rsidRPr="00722F41" w:rsidRDefault="008348DE" w:rsidP="008348DE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Pr="00722F41">
        <w:rPr>
          <w:b/>
          <w:sz w:val="24"/>
          <w:u w:val="single"/>
        </w:rPr>
        <w:t>. Using Column Alias</w:t>
      </w:r>
    </w:p>
    <w:p w:rsidR="008348DE" w:rsidRDefault="008348DE" w:rsidP="008348DE">
      <w:pPr>
        <w:spacing w:after="0"/>
      </w:pPr>
      <w:r w:rsidRPr="00722F41">
        <w:rPr>
          <w:color w:val="FF0000"/>
        </w:rPr>
        <w:t xml:space="preserve">Column alias </w:t>
      </w:r>
      <w:r>
        <w:t xml:space="preserve">can be designated </w:t>
      </w:r>
      <w:r w:rsidRPr="00722F41">
        <w:rPr>
          <w:color w:val="FF0000"/>
        </w:rPr>
        <w:t xml:space="preserve">as the column header </w:t>
      </w:r>
      <w:r>
        <w:t xml:space="preserve">of the query output. Please note: The column alias is </w:t>
      </w:r>
      <w:r w:rsidRPr="00722F41">
        <w:rPr>
          <w:color w:val="FF0000"/>
        </w:rPr>
        <w:t>only for the display of the output</w:t>
      </w:r>
      <w:r>
        <w:t>; it cannot participate in operations in the SQL commands. 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8348DE" w:rsidTr="00554F32">
        <w:tc>
          <w:tcPr>
            <w:tcW w:w="4495" w:type="dxa"/>
          </w:tcPr>
          <w:p w:rsidR="008348DE" w:rsidRPr="00CE7B27" w:rsidRDefault="008348DE" w:rsidP="00554F32">
            <w:pPr>
              <w:jc w:val="center"/>
              <w:rPr>
                <w:b/>
                <w:color w:val="0000FF"/>
              </w:rPr>
            </w:pPr>
            <w:r w:rsidRPr="00CE7B27">
              <w:rPr>
                <w:b/>
                <w:color w:val="0000FF"/>
              </w:rPr>
              <w:t>Right</w:t>
            </w:r>
          </w:p>
        </w:tc>
        <w:tc>
          <w:tcPr>
            <w:tcW w:w="4855" w:type="dxa"/>
          </w:tcPr>
          <w:p w:rsidR="008348DE" w:rsidRPr="003A17E2" w:rsidRDefault="008348DE" w:rsidP="00554F32">
            <w:pPr>
              <w:jc w:val="center"/>
              <w:rPr>
                <w:b/>
              </w:rPr>
            </w:pPr>
            <w:r w:rsidRPr="00CE7B27">
              <w:rPr>
                <w:b/>
                <w:color w:val="FF0000"/>
              </w:rPr>
              <w:t>Wrong</w:t>
            </w:r>
          </w:p>
        </w:tc>
      </w:tr>
      <w:tr w:rsidR="008348DE" w:rsidTr="00554F32">
        <w:tc>
          <w:tcPr>
            <w:tcW w:w="4495" w:type="dxa"/>
          </w:tcPr>
          <w:p w:rsidR="008348DE" w:rsidRDefault="008348DE" w:rsidP="00554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09384B" wp14:editId="5CC172FB">
                      <wp:simplePos x="0" y="0"/>
                      <wp:positionH relativeFrom="column">
                        <wp:posOffset>1297040</wp:posOffset>
                      </wp:positionH>
                      <wp:positionV relativeFrom="paragraph">
                        <wp:posOffset>144503</wp:posOffset>
                      </wp:positionV>
                      <wp:extent cx="678788" cy="645129"/>
                      <wp:effectExtent l="38100" t="0" r="26670" b="603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8788" cy="6451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70A3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.15pt;margin-top:11.4pt;width:53.45pt;height:50.8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SELECT  product_finish, avg(standard_price) as [Average price]</w:t>
            </w:r>
          </w:p>
          <w:p w:rsidR="008348DE" w:rsidRDefault="008348DE" w:rsidP="00554F32">
            <w:r>
              <w:t>FROM PRODUCT_t</w:t>
            </w:r>
          </w:p>
          <w:p w:rsidR="008348DE" w:rsidRDefault="008348DE" w:rsidP="00554F32">
            <w:r>
              <w:t>GROUP BY product_finish</w:t>
            </w:r>
          </w:p>
          <w:p w:rsidR="008348DE" w:rsidRDefault="008348DE" w:rsidP="00554F32">
            <w:r>
              <w:t xml:space="preserve">HAVING </w:t>
            </w:r>
            <w:r w:rsidRPr="00CE7B27">
              <w:rPr>
                <w:b/>
                <w:color w:val="0000FF"/>
              </w:rPr>
              <w:t>avg(standard_price)</w:t>
            </w:r>
            <w:r>
              <w:t xml:space="preserve"> &gt; 250;</w:t>
            </w:r>
          </w:p>
        </w:tc>
        <w:tc>
          <w:tcPr>
            <w:tcW w:w="4855" w:type="dxa"/>
          </w:tcPr>
          <w:p w:rsidR="008348DE" w:rsidRDefault="008348DE" w:rsidP="00554F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64E9F1" wp14:editId="2E6F8577">
                      <wp:simplePos x="0" y="0"/>
                      <wp:positionH relativeFrom="column">
                        <wp:posOffset>1522975</wp:posOffset>
                      </wp:positionH>
                      <wp:positionV relativeFrom="paragraph">
                        <wp:posOffset>173142</wp:posOffset>
                      </wp:positionV>
                      <wp:extent cx="1494780" cy="676195"/>
                      <wp:effectExtent l="38100" t="19050" r="10795" b="29210"/>
                      <wp:wrapNone/>
                      <wp:docPr id="7" name="Explosion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80" cy="676195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48DE" w:rsidRPr="008348DE" w:rsidRDefault="008348DE" w:rsidP="008348D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348DE">
                                    <w:rPr>
                                      <w:b/>
                                      <w:sz w:val="24"/>
                                    </w:rPr>
                                    <w:t>Not 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4E9F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7" o:spid="_x0000_s1026" type="#_x0000_t71" style="position:absolute;margin-left:119.9pt;margin-top:13.65pt;width:117.7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" fillcolor="#5b9bd5 [3204]" strokecolor="#1f4d78 [1604]" strokeweight="1pt">
                      <v:textbox inset=",0,,0">
                        <w:txbxContent>
                          <w:p w:rsidR="008348DE" w:rsidRPr="008348DE" w:rsidRDefault="008348DE" w:rsidP="008348D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348DE">
                              <w:rPr>
                                <w:b/>
                                <w:sz w:val="24"/>
                              </w:rPr>
                              <w:t>Not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5FE194" wp14:editId="045D98DA">
                      <wp:simplePos x="0" y="0"/>
                      <wp:positionH relativeFrom="column">
                        <wp:posOffset>499414</wp:posOffset>
                      </wp:positionH>
                      <wp:positionV relativeFrom="paragraph">
                        <wp:posOffset>307188</wp:posOffset>
                      </wp:positionV>
                      <wp:extent cx="196343" cy="465615"/>
                      <wp:effectExtent l="0" t="0" r="51435" b="488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343" cy="4656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6F57" id="Straight Arrow Connector 2" o:spid="_x0000_s1026" type="#_x0000_t32" style="position:absolute;margin-left:39.3pt;margin-top:24.2pt;width:15.45pt;height:3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SELECT  product_finish, avg(standard_price) as [Average price]</w:t>
            </w:r>
          </w:p>
          <w:p w:rsidR="008348DE" w:rsidRDefault="008348DE" w:rsidP="00554F32">
            <w:r>
              <w:t>FROM PRODUCT_t</w:t>
            </w:r>
          </w:p>
          <w:p w:rsidR="008348DE" w:rsidRDefault="008348DE" w:rsidP="00554F32">
            <w:r>
              <w:t>GROUP BY product_finish</w:t>
            </w:r>
          </w:p>
          <w:p w:rsidR="008348DE" w:rsidRDefault="008348DE" w:rsidP="00554F32">
            <w:r>
              <w:t xml:space="preserve">HAVING </w:t>
            </w:r>
            <w:r w:rsidRPr="00CE7B27">
              <w:rPr>
                <w:b/>
                <w:color w:val="FF0000"/>
              </w:rPr>
              <w:t>[</w:t>
            </w:r>
            <w:r>
              <w:rPr>
                <w:b/>
                <w:color w:val="FF0000"/>
              </w:rPr>
              <w:t>A</w:t>
            </w:r>
            <w:r w:rsidRPr="00CE7B27">
              <w:rPr>
                <w:b/>
                <w:color w:val="FF0000"/>
              </w:rPr>
              <w:t>verage price]</w:t>
            </w:r>
            <w:r w:rsidRPr="00CE7B27">
              <w:rPr>
                <w:color w:val="FF0000"/>
              </w:rPr>
              <w:t xml:space="preserve"> </w:t>
            </w:r>
            <w:r>
              <w:t>&gt; 250;</w:t>
            </w:r>
          </w:p>
        </w:tc>
      </w:tr>
      <w:tr w:rsidR="008348DE" w:rsidTr="00554F32">
        <w:tc>
          <w:tcPr>
            <w:tcW w:w="4495" w:type="dxa"/>
          </w:tcPr>
          <w:p w:rsidR="008348DE" w:rsidRDefault="008348DE" w:rsidP="00554F32">
            <w:pPr>
              <w:rPr>
                <w:noProof/>
              </w:rPr>
            </w:pPr>
            <w:r w:rsidRPr="00CE7B27">
              <w:rPr>
                <w:b/>
                <w:color w:val="0000FF"/>
              </w:rPr>
              <w:t>avg(standard_price)</w:t>
            </w:r>
            <w:r>
              <w:rPr>
                <w:b/>
                <w:color w:val="0000FF"/>
              </w:rPr>
              <w:t xml:space="preserve"> is legitimate SQL function; can be used anywhere</w:t>
            </w:r>
          </w:p>
        </w:tc>
        <w:tc>
          <w:tcPr>
            <w:tcW w:w="4855" w:type="dxa"/>
          </w:tcPr>
          <w:p w:rsidR="008348DE" w:rsidRDefault="008348DE" w:rsidP="00554F32">
            <w:pPr>
              <w:rPr>
                <w:noProof/>
              </w:rPr>
            </w:pPr>
            <w:r>
              <w:rPr>
                <w:b/>
                <w:color w:val="FF0000"/>
                <w:u w:val="single"/>
              </w:rPr>
              <w:t>A</w:t>
            </w:r>
            <w:r w:rsidRPr="00CE7B27">
              <w:rPr>
                <w:b/>
                <w:color w:val="FF0000"/>
                <w:u w:val="single"/>
              </w:rPr>
              <w:t>verage price</w:t>
            </w:r>
            <w:r>
              <w:rPr>
                <w:b/>
                <w:color w:val="FF0000"/>
              </w:rPr>
              <w:t xml:space="preserve"> is </w:t>
            </w:r>
            <w:r w:rsidRPr="00E2240A">
              <w:rPr>
                <w:b/>
                <w:color w:val="0000FF"/>
              </w:rPr>
              <w:t>only for display</w:t>
            </w:r>
            <w:r>
              <w:rPr>
                <w:b/>
                <w:color w:val="FF0000"/>
              </w:rPr>
              <w:t xml:space="preserve"> but not for Boolean operation</w:t>
            </w:r>
          </w:p>
        </w:tc>
      </w:tr>
    </w:tbl>
    <w:p w:rsidR="008348DE" w:rsidRDefault="008348DE" w:rsidP="008348DE">
      <w:pPr>
        <w:spacing w:after="0"/>
      </w:pPr>
    </w:p>
    <w:p w:rsidR="008348DE" w:rsidRPr="00722F41" w:rsidRDefault="008348DE" w:rsidP="008348DE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722F41">
        <w:rPr>
          <w:b/>
          <w:sz w:val="24"/>
          <w:u w:val="single"/>
        </w:rPr>
        <w:t>. Watch Your Parentheses</w:t>
      </w:r>
    </w:p>
    <w:p w:rsidR="008348DE" w:rsidRDefault="008348DE" w:rsidP="008348DE">
      <w:pPr>
        <w:spacing w:after="0"/>
      </w:pPr>
      <w:r>
        <w:t xml:space="preserve">The precedence of logical operation is NOT – AND – OR. If you must change that precedence, you need to use parentheses - </w:t>
      </w:r>
      <w:r w:rsidRPr="00722F41">
        <w:rPr>
          <w:b/>
          <w:color w:val="FF0000"/>
        </w:rPr>
        <w:t>correctly</w:t>
      </w:r>
      <w:r>
        <w:t>.</w:t>
      </w:r>
    </w:p>
    <w:p w:rsidR="008348DE" w:rsidRDefault="008348DE" w:rsidP="008348DE">
      <w:pPr>
        <w:spacing w:after="0"/>
      </w:pPr>
      <w:r w:rsidRPr="008348DE">
        <w:rPr>
          <w:color w:val="0000FF"/>
        </w:rPr>
        <w:t>Use parentheses</w:t>
      </w:r>
      <w:r>
        <w:t xml:space="preserve"> if you must break the “natural” precedence of NOT, AND, and OR;</w:t>
      </w:r>
    </w:p>
    <w:p w:rsidR="008348DE" w:rsidRDefault="008348DE" w:rsidP="008348DE">
      <w:pPr>
        <w:spacing w:after="0"/>
      </w:pPr>
      <w:r w:rsidRPr="008348DE">
        <w:rPr>
          <w:color w:val="0000FF"/>
        </w:rPr>
        <w:t xml:space="preserve">Do NOT use parentheses </w:t>
      </w:r>
      <w:r>
        <w:t>if adding parentheses would change the logic that you intended.</w:t>
      </w:r>
    </w:p>
    <w:p w:rsidR="008348DE" w:rsidRPr="008348DE" w:rsidRDefault="008348DE" w:rsidP="008348DE">
      <w:pPr>
        <w:spacing w:after="0"/>
        <w:rPr>
          <w:sz w:val="14"/>
        </w:rPr>
      </w:pPr>
    </w:p>
    <w:p w:rsidR="008348DE" w:rsidRDefault="008348DE" w:rsidP="008348DE">
      <w:pPr>
        <w:spacing w:after="0"/>
      </w:pPr>
      <w: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8DE" w:rsidTr="00554F32">
        <w:tc>
          <w:tcPr>
            <w:tcW w:w="4675" w:type="dxa"/>
          </w:tcPr>
          <w:p w:rsidR="008348DE" w:rsidRDefault="008348DE" w:rsidP="00554F32">
            <w:r>
              <w:t>SELECT Major, LName, GPA</w:t>
            </w:r>
          </w:p>
          <w:p w:rsidR="008348DE" w:rsidRDefault="008348DE" w:rsidP="00554F32">
            <w:r>
              <w:t>FROM STUD</w:t>
            </w:r>
          </w:p>
          <w:p w:rsidR="008348DE" w:rsidRDefault="008348DE" w:rsidP="00554F32">
            <w:r>
              <w:t>WHERE</w:t>
            </w:r>
          </w:p>
          <w:p w:rsidR="008348DE" w:rsidRDefault="008348DE" w:rsidP="00554F32">
            <w:r>
              <w:t xml:space="preserve">Major &lt;&gt; “Acct” AND GPA &gt;=3.5 OR </w:t>
            </w:r>
            <w:r w:rsidRPr="00FF40B6">
              <w:rPr>
                <w:color w:val="FF0000"/>
              </w:rPr>
              <w:t>GPA &lt;= 2.0</w:t>
            </w:r>
          </w:p>
        </w:tc>
        <w:tc>
          <w:tcPr>
            <w:tcW w:w="4675" w:type="dxa"/>
          </w:tcPr>
          <w:p w:rsidR="008348DE" w:rsidRDefault="008348DE" w:rsidP="00554F32">
            <w:pPr>
              <w:pStyle w:val="ListParagraph"/>
              <w:numPr>
                <w:ilvl w:val="0"/>
                <w:numId w:val="3"/>
              </w:numPr>
            </w:pPr>
            <w:r>
              <w:t>The non-accounting majors;</w:t>
            </w:r>
          </w:p>
          <w:p w:rsidR="008348DE" w:rsidRDefault="008348DE" w:rsidP="00554F32">
            <w:pPr>
              <w:pStyle w:val="ListParagraph"/>
              <w:numPr>
                <w:ilvl w:val="0"/>
                <w:numId w:val="3"/>
              </w:numPr>
            </w:pPr>
            <w:r>
              <w:t>Non-ACCT majors whose GPA &gt;= 3.5</w:t>
            </w:r>
          </w:p>
          <w:p w:rsidR="008348DE" w:rsidRDefault="008348DE" w:rsidP="00554F32">
            <w:pPr>
              <w:pStyle w:val="ListParagraph"/>
              <w:numPr>
                <w:ilvl w:val="0"/>
                <w:numId w:val="3"/>
              </w:numPr>
            </w:pPr>
            <w:r>
              <w:t xml:space="preserve">Or: </w:t>
            </w:r>
            <w:r w:rsidRPr="000F1E53">
              <w:rPr>
                <w:color w:val="FF0000"/>
              </w:rPr>
              <w:t xml:space="preserve">ANYONE (major doesn’t matter) </w:t>
            </w:r>
            <w:r w:rsidRPr="00FF40B6">
              <w:rPr>
                <w:color w:val="FF0000"/>
              </w:rPr>
              <w:t>GPA &lt;= 2.0</w:t>
            </w:r>
          </w:p>
          <w:p w:rsidR="008348DE" w:rsidRDefault="008348DE" w:rsidP="00554F32">
            <w:r>
              <w:t xml:space="preserve">The logic “flows” in the sequence as each part is mentioned, since they happen to </w:t>
            </w:r>
            <w:r w:rsidRPr="00846EEA">
              <w:rPr>
                <w:color w:val="0000FF"/>
              </w:rPr>
              <w:t>agree w the precedence of NOT-AND-OR</w:t>
            </w:r>
          </w:p>
        </w:tc>
      </w:tr>
    </w:tbl>
    <w:p w:rsidR="008348DE" w:rsidRDefault="008348DE" w:rsidP="008348D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8DE" w:rsidTr="00554F32">
        <w:tc>
          <w:tcPr>
            <w:tcW w:w="4675" w:type="dxa"/>
          </w:tcPr>
          <w:p w:rsidR="008348DE" w:rsidRDefault="008348DE" w:rsidP="00554F32">
            <w:r>
              <w:t>SELECT Major, LName, GPA</w:t>
            </w:r>
          </w:p>
          <w:p w:rsidR="008348DE" w:rsidRDefault="008348DE" w:rsidP="00554F32">
            <w:r>
              <w:t>FROM STUD</w:t>
            </w:r>
          </w:p>
          <w:p w:rsidR="008348DE" w:rsidRDefault="008348DE" w:rsidP="00554F32">
            <w:r>
              <w:t>WHERE</w:t>
            </w:r>
          </w:p>
          <w:p w:rsidR="008348DE" w:rsidRDefault="008348DE" w:rsidP="00554F32">
            <w:r>
              <w:t xml:space="preserve">Major &lt;&gt; “Acct” </w:t>
            </w:r>
            <w:r w:rsidRPr="00FF40B6">
              <w:rPr>
                <w:b/>
                <w:i/>
              </w:rPr>
              <w:t>AND</w:t>
            </w:r>
            <w:r>
              <w:t xml:space="preserve"> </w:t>
            </w:r>
            <w:r w:rsidRPr="00FF40B6">
              <w:rPr>
                <w:color w:val="FF0000"/>
                <w:sz w:val="28"/>
              </w:rPr>
              <w:t>(</w:t>
            </w:r>
            <w:r>
              <w:t>GPA &gt;=3.5 OR GPA &lt;= 2.0</w:t>
            </w:r>
            <w:r w:rsidRPr="00FF40B6">
              <w:rPr>
                <w:color w:val="FF0000"/>
                <w:sz w:val="28"/>
              </w:rPr>
              <w:t>)</w:t>
            </w:r>
          </w:p>
        </w:tc>
        <w:tc>
          <w:tcPr>
            <w:tcW w:w="4675" w:type="dxa"/>
          </w:tcPr>
          <w:p w:rsidR="008348DE" w:rsidRDefault="008348DE" w:rsidP="00554F32">
            <w:pPr>
              <w:pStyle w:val="ListParagraph"/>
              <w:numPr>
                <w:ilvl w:val="0"/>
                <w:numId w:val="4"/>
              </w:numPr>
            </w:pPr>
            <w:r>
              <w:t>The non-accounting majors;</w:t>
            </w:r>
          </w:p>
          <w:p w:rsidR="008348DE" w:rsidRDefault="008348DE" w:rsidP="00554F32">
            <w:pPr>
              <w:pStyle w:val="ListParagraph"/>
              <w:numPr>
                <w:ilvl w:val="0"/>
                <w:numId w:val="4"/>
              </w:numPr>
            </w:pPr>
            <w:r w:rsidRPr="00C03458">
              <w:rPr>
                <w:color w:val="FF0000"/>
              </w:rPr>
              <w:t xml:space="preserve">Non-ACCT </w:t>
            </w:r>
            <w:r>
              <w:t xml:space="preserve">majors </w:t>
            </w:r>
            <w:r w:rsidR="00FF40B6" w:rsidRPr="00FF40B6">
              <w:rPr>
                <w:b/>
                <w:color w:val="FF0000"/>
              </w:rPr>
              <w:t>(</w:t>
            </w:r>
            <w:r>
              <w:t>whose GPA &gt;= 3.5 or whose GPA &lt;= 2.0</w:t>
            </w:r>
            <w:r w:rsidR="00FF40B6" w:rsidRPr="00FF40B6">
              <w:rPr>
                <w:b/>
                <w:color w:val="FF0000"/>
              </w:rPr>
              <w:t>)</w:t>
            </w:r>
            <w:r>
              <w:t xml:space="preserve"> –</w:t>
            </w:r>
            <w:r w:rsidR="00CB19D6">
              <w:t xml:space="preserve"> compare point “2” here with “2” and “3” above</w:t>
            </w:r>
          </w:p>
          <w:p w:rsidR="008348DE" w:rsidRDefault="008348DE" w:rsidP="00554F32">
            <w:r>
              <w:t xml:space="preserve">Logical sequence </w:t>
            </w:r>
            <w:r w:rsidRPr="00846EEA">
              <w:rPr>
                <w:color w:val="0000FF"/>
              </w:rPr>
              <w:t>altered by the parentheses</w:t>
            </w:r>
            <w:r>
              <w:t>.</w:t>
            </w:r>
          </w:p>
        </w:tc>
      </w:tr>
      <w:tr w:rsidR="008348DE" w:rsidTr="00554F32">
        <w:tc>
          <w:tcPr>
            <w:tcW w:w="4675" w:type="dxa"/>
          </w:tcPr>
          <w:p w:rsidR="008348DE" w:rsidRDefault="008348DE" w:rsidP="00554F32">
            <w:r>
              <w:lastRenderedPageBreak/>
              <w:t>SELECT Major, LName, GPA</w:t>
            </w:r>
          </w:p>
          <w:p w:rsidR="008348DE" w:rsidRDefault="008348DE" w:rsidP="00554F32">
            <w:r>
              <w:t>FROM STUD</w:t>
            </w:r>
          </w:p>
          <w:p w:rsidR="008348DE" w:rsidRDefault="008348DE" w:rsidP="00554F32">
            <w:r>
              <w:t>WHERE</w:t>
            </w:r>
          </w:p>
          <w:p w:rsidR="008348DE" w:rsidRDefault="008348DE" w:rsidP="00554F32">
            <w:r>
              <w:t xml:space="preserve">Major &lt;&gt; “Acct” </w:t>
            </w:r>
            <w:r w:rsidRPr="00FF40B6">
              <w:rPr>
                <w:b/>
                <w:color w:val="FF0000"/>
              </w:rPr>
              <w:t>OR</w:t>
            </w:r>
            <w:r>
              <w:t xml:space="preserve"> </w:t>
            </w:r>
            <w:r w:rsidRPr="00846EEA">
              <w:rPr>
                <w:color w:val="0000FF"/>
              </w:rPr>
              <w:t xml:space="preserve">GPA &gt;=2.0 </w:t>
            </w:r>
            <w:r w:rsidRPr="00846EEA">
              <w:rPr>
                <w:b/>
                <w:color w:val="0000FF"/>
                <w:sz w:val="24"/>
              </w:rPr>
              <w:t>AND</w:t>
            </w:r>
            <w:r w:rsidRPr="00846EEA">
              <w:rPr>
                <w:color w:val="0000FF"/>
              </w:rPr>
              <w:t xml:space="preserve"> GPA &lt;= 3.5</w:t>
            </w:r>
          </w:p>
        </w:tc>
        <w:tc>
          <w:tcPr>
            <w:tcW w:w="4675" w:type="dxa"/>
          </w:tcPr>
          <w:p w:rsidR="008348DE" w:rsidRDefault="008348DE" w:rsidP="00554F32">
            <w:pPr>
              <w:pStyle w:val="ListParagraph"/>
              <w:numPr>
                <w:ilvl w:val="0"/>
                <w:numId w:val="5"/>
              </w:numPr>
            </w:pPr>
            <w:r>
              <w:t>The non-accounting majors;</w:t>
            </w:r>
          </w:p>
          <w:p w:rsidR="008348DE" w:rsidRPr="00FF40B6" w:rsidRDefault="008348DE" w:rsidP="00554F32">
            <w:pPr>
              <w:pStyle w:val="ListParagraph"/>
              <w:numPr>
                <w:ilvl w:val="0"/>
                <w:numId w:val="5"/>
              </w:numPr>
              <w:rPr>
                <w:color w:val="0000FF"/>
              </w:rPr>
            </w:pPr>
            <w:r w:rsidRPr="00FF40B6">
              <w:rPr>
                <w:color w:val="0000FF"/>
              </w:rPr>
              <w:t>ALL majors whose GPA between 2.0 and 3.5 (inclusive);</w:t>
            </w:r>
          </w:p>
          <w:p w:rsidR="008348DE" w:rsidRDefault="008348DE" w:rsidP="00554F32">
            <w:pPr>
              <w:pStyle w:val="ListParagraph"/>
              <w:numPr>
                <w:ilvl w:val="0"/>
                <w:numId w:val="5"/>
              </w:numPr>
            </w:pPr>
            <w:r>
              <w:t xml:space="preserve"> EITHER “1” </w:t>
            </w:r>
            <w:r w:rsidRPr="00FF40B6">
              <w:rPr>
                <w:b/>
                <w:color w:val="FF0000"/>
              </w:rPr>
              <w:t>OR</w:t>
            </w:r>
            <w:r>
              <w:t xml:space="preserve"> “2” will be selected</w:t>
            </w:r>
          </w:p>
          <w:p w:rsidR="008348DE" w:rsidRDefault="008348DE" w:rsidP="00554F32">
            <w:r w:rsidRPr="00846EEA">
              <w:rPr>
                <w:color w:val="0000FF"/>
              </w:rPr>
              <w:t>The blue portion was processed before OR</w:t>
            </w:r>
            <w:r>
              <w:t xml:space="preserve">, since they are joined by </w:t>
            </w:r>
            <w:r w:rsidRPr="00FF40B6">
              <w:rPr>
                <w:b/>
                <w:color w:val="0000FF"/>
                <w:sz w:val="24"/>
              </w:rPr>
              <w:t>AND</w:t>
            </w:r>
            <w:r>
              <w:t>.</w:t>
            </w:r>
          </w:p>
        </w:tc>
      </w:tr>
    </w:tbl>
    <w:p w:rsidR="008348DE" w:rsidRDefault="008348DE" w:rsidP="008348DE">
      <w:pPr>
        <w:spacing w:after="0"/>
      </w:pPr>
    </w:p>
    <w:p w:rsidR="008348DE" w:rsidRDefault="008348DE" w:rsidP="008348DE">
      <w:pPr>
        <w:spacing w:after="0"/>
      </w:pPr>
      <w:r>
        <w:t>When you hesitate on the NOT/AND/OR and with or without parentheses, you may come back to visit these examples; hopefully they can help you to clarify your thinking and make the right judgment.</w:t>
      </w:r>
    </w:p>
    <w:p w:rsidR="008348DE" w:rsidRDefault="008348DE" w:rsidP="008348DE">
      <w:pPr>
        <w:spacing w:after="0"/>
      </w:pPr>
    </w:p>
    <w:p w:rsidR="008348DE" w:rsidRPr="00FF40B6" w:rsidRDefault="00FF40B6" w:rsidP="008348DE">
      <w:pPr>
        <w:spacing w:after="0"/>
        <w:rPr>
          <w:color w:val="FF0000"/>
        </w:rPr>
      </w:pPr>
      <w:r>
        <w:rPr>
          <w:color w:val="FF0000"/>
        </w:rPr>
        <w:t xml:space="preserve">** </w:t>
      </w:r>
      <w:r w:rsidR="008348DE" w:rsidRPr="00FF40B6">
        <w:rPr>
          <w:color w:val="FF0000"/>
        </w:rPr>
        <w:t>Same caution regarding parentheses applies to your mathematical expressions in SQL:</w:t>
      </w:r>
    </w:p>
    <w:p w:rsidR="008348DE" w:rsidRDefault="008348DE" w:rsidP="008348DE">
      <w:pPr>
        <w:spacing w:after="0"/>
      </w:pPr>
      <w:r>
        <w:t>Use parentheses if you must break the “natural” precedence of - power, X or ÷, + or -;</w:t>
      </w:r>
    </w:p>
    <w:p w:rsidR="008348DE" w:rsidRDefault="008348DE" w:rsidP="008348DE">
      <w:pPr>
        <w:spacing w:after="0"/>
      </w:pPr>
      <w:r>
        <w:t>Do NOT use parentheses if adding parentheses would change the logic that you intended</w:t>
      </w:r>
      <w:r w:rsidR="00FF40B6">
        <w:t>.</w:t>
      </w:r>
    </w:p>
    <w:p w:rsidR="008348DE" w:rsidRDefault="008348DE" w:rsidP="002B6C56">
      <w:pPr>
        <w:spacing w:after="0"/>
      </w:pPr>
    </w:p>
    <w:p w:rsidR="00FF40B6" w:rsidRPr="00722F41" w:rsidRDefault="009649DB" w:rsidP="00FF40B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FF40B6" w:rsidRPr="00722F41">
        <w:rPr>
          <w:b/>
          <w:sz w:val="24"/>
          <w:u w:val="single"/>
        </w:rPr>
        <w:t>. Sorting: ORDER BY and its use</w:t>
      </w:r>
    </w:p>
    <w:p w:rsidR="00FF40B6" w:rsidRPr="00DF48E2" w:rsidRDefault="009649DB" w:rsidP="00FF40B6">
      <w:pPr>
        <w:spacing w:after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2381821</wp:posOffset>
                </wp:positionH>
                <wp:positionV relativeFrom="paragraph">
                  <wp:posOffset>26414</wp:posOffset>
                </wp:positionV>
                <wp:extent cx="3511604" cy="476410"/>
                <wp:effectExtent l="19050" t="19050" r="12700" b="381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04" cy="4764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9DB" w:rsidRDefault="009649DB" w:rsidP="009649DB">
                            <w:pPr>
                              <w:jc w:val="center"/>
                            </w:pPr>
                            <w:r>
                              <w:t>Note: Key word is ORDER! There’s not a word “sort”!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7" type="#_x0000_t66" style="position:absolute;margin-left:187.55pt;margin-top:2.1pt;width:276.5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" adj="1465" fillcolor="#5b9bd5 [3204]" strokecolor="#1f4d78 [1604]" strokeweight="1pt">
                <v:textbox inset="0,0,,0">
                  <w:txbxContent>
                    <w:p w:rsidR="009649DB" w:rsidRDefault="009649DB" w:rsidP="009649DB">
                      <w:pPr>
                        <w:jc w:val="center"/>
                      </w:pPr>
                      <w:r>
                        <w:t>Note: Key word is ORDER! There’s not a word “sort”!</w:t>
                      </w:r>
                    </w:p>
                  </w:txbxContent>
                </v:textbox>
              </v:shape>
            </w:pict>
          </mc:Fallback>
        </mc:AlternateContent>
      </w:r>
    </w:p>
    <w:p w:rsidR="00FF40B6" w:rsidRDefault="00FF40B6" w:rsidP="00FF40B6">
      <w:pPr>
        <w:spacing w:after="0"/>
      </w:pPr>
      <w:r>
        <w:t xml:space="preserve">Sorting in SQL is accomplished by using </w:t>
      </w:r>
    </w:p>
    <w:p w:rsidR="00FF40B6" w:rsidRDefault="00FF40B6" w:rsidP="00FF40B6">
      <w:pPr>
        <w:spacing w:after="0"/>
      </w:pPr>
      <w:r w:rsidRPr="009649DB">
        <w:rPr>
          <w:b/>
          <w:color w:val="FF0000"/>
        </w:rPr>
        <w:t>ORDER</w:t>
      </w:r>
      <w:r>
        <w:t xml:space="preserve"> </w:t>
      </w:r>
      <w:r w:rsidRPr="009649DB">
        <w:rPr>
          <w:color w:val="0000FF"/>
        </w:rPr>
        <w:t>BY</w:t>
      </w:r>
      <w:r>
        <w:t xml:space="preserve"> </w:t>
      </w:r>
      <w:r w:rsidRPr="00A91B24">
        <w:rPr>
          <w:i/>
        </w:rPr>
        <w:t>field_list</w:t>
      </w:r>
    </w:p>
    <w:p w:rsidR="00FF40B6" w:rsidRDefault="00FF40B6" w:rsidP="00FF40B6">
      <w:pPr>
        <w:spacing w:after="0"/>
      </w:pPr>
      <w:r>
        <w:t xml:space="preserve">When there are multiple fields that are ordered upon, </w:t>
      </w:r>
      <w:r w:rsidRPr="00832C97">
        <w:rPr>
          <w:color w:val="0000FF"/>
        </w:rPr>
        <w:t>the first in the list is the primary sort field</w:t>
      </w:r>
      <w:r>
        <w:t xml:space="preserve">, and </w:t>
      </w:r>
      <w:r w:rsidRPr="00832C97">
        <w:rPr>
          <w:color w:val="0000FF"/>
        </w:rPr>
        <w:t>the second the secondary sort field</w:t>
      </w:r>
      <w:r>
        <w:t xml:space="preserve">, and so on. SQL will </w:t>
      </w:r>
      <w:r w:rsidRPr="001D4EF4">
        <w:rPr>
          <w:u w:val="single"/>
        </w:rPr>
        <w:t>first sort</w:t>
      </w:r>
      <w:r>
        <w:t xml:space="preserve"> the resulted records </w:t>
      </w:r>
      <w:r w:rsidRPr="001D4EF4">
        <w:rPr>
          <w:u w:val="single"/>
        </w:rPr>
        <w:t>by the primary sort field</w:t>
      </w:r>
      <w:r>
        <w:t xml:space="preserve">; </w:t>
      </w:r>
      <w:r w:rsidRPr="001D4EF4">
        <w:rPr>
          <w:u w:val="single"/>
        </w:rPr>
        <w:t>then</w:t>
      </w:r>
      <w:r>
        <w:t xml:space="preserve"> in the resulted list (already sorted on the primary sort field) </w:t>
      </w:r>
      <w:r w:rsidRPr="001D4EF4">
        <w:rPr>
          <w:u w:val="single"/>
        </w:rPr>
        <w:t>records WITHIN the subgroup</w:t>
      </w:r>
      <w:r>
        <w:t xml:space="preserve"> </w:t>
      </w:r>
      <w:r w:rsidRPr="00832C97">
        <w:rPr>
          <w:color w:val="0000FF"/>
        </w:rPr>
        <w:t>(whose members have the same value of the primary sort field)</w:t>
      </w:r>
      <w:r>
        <w:t xml:space="preserve"> will be </w:t>
      </w:r>
      <w:r w:rsidRPr="001D4EF4">
        <w:rPr>
          <w:u w:val="single"/>
        </w:rPr>
        <w:t>further sorted by the secondary sort field</w:t>
      </w:r>
      <w:r>
        <w:t xml:space="preserve"> (again, that is WITHIN EACH GROUP in the result of the primary sort).</w:t>
      </w:r>
    </w:p>
    <w:p w:rsidR="00FF40B6" w:rsidRDefault="00FF40B6" w:rsidP="00FF40B6">
      <w:pPr>
        <w:spacing w:after="0"/>
      </w:pPr>
    </w:p>
    <w:p w:rsidR="00FF40B6" w:rsidRDefault="009649DB" w:rsidP="00FF40B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2343629</wp:posOffset>
                </wp:positionH>
                <wp:positionV relativeFrom="paragraph">
                  <wp:posOffset>150869</wp:posOffset>
                </wp:positionV>
                <wp:extent cx="3749809" cy="776087"/>
                <wp:effectExtent l="0" t="0" r="22225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809" cy="7760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9DB" w:rsidRPr="00451EBB" w:rsidRDefault="009649DB" w:rsidP="00451EB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51EBB">
                              <w:rPr>
                                <w:rFonts w:ascii="Arial Narrow" w:hAnsi="Arial Narrow"/>
                              </w:rPr>
                              <w:t xml:space="preserve">Members first sorted by Major would be then </w:t>
                            </w:r>
                            <w:r w:rsidRPr="00451EBB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further</w:t>
                            </w:r>
                            <w:r w:rsidRPr="00451EBB">
                              <w:rPr>
                                <w:rFonts w:ascii="Arial Narrow" w:hAnsi="Arial Narrow"/>
                              </w:rPr>
                              <w:t xml:space="preserve"> sorted by GPA, *IF* they are of the same Major (within the same group of Major)</w:t>
                            </w:r>
                            <w:r w:rsidR="00451EBB" w:rsidRPr="00451EBB">
                              <w:rPr>
                                <w:rFonts w:ascii="Arial Narrow" w:hAnsi="Arial Narrow"/>
                              </w:rPr>
                              <w:t>; then by name</w:t>
                            </w:r>
                            <w:r w:rsidR="00451EBB">
                              <w:rPr>
                                <w:rFonts w:ascii="Arial Narrow" w:hAnsi="Arial Narrow"/>
                              </w:rPr>
                              <w:t xml:space="preserve"> *IF* some of them have the same Major &amp; GPA.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8" style="position:absolute;margin-left:184.55pt;margin-top:11.9pt;width:295.25pt;height:61.1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9649DB" w:rsidRPr="00451EBB" w:rsidRDefault="009649DB" w:rsidP="00451EBB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451EBB">
                        <w:rPr>
                          <w:rFonts w:ascii="Arial Narrow" w:hAnsi="Arial Narrow"/>
                        </w:rPr>
                        <w:t xml:space="preserve">Members first sorted by Major would be then </w:t>
                      </w:r>
                      <w:r w:rsidRPr="00451EBB">
                        <w:rPr>
                          <w:rFonts w:ascii="Arial Narrow" w:hAnsi="Arial Narrow"/>
                          <w:b/>
                          <w:i/>
                        </w:rPr>
                        <w:t>further</w:t>
                      </w:r>
                      <w:r w:rsidRPr="00451EBB">
                        <w:rPr>
                          <w:rFonts w:ascii="Arial Narrow" w:hAnsi="Arial Narrow"/>
                        </w:rPr>
                        <w:t xml:space="preserve"> sorted by GPA, *IF* they are of the same Major (within the same group of Major)</w:t>
                      </w:r>
                      <w:r w:rsidR="00451EBB" w:rsidRPr="00451EBB">
                        <w:rPr>
                          <w:rFonts w:ascii="Arial Narrow" w:hAnsi="Arial Narrow"/>
                        </w:rPr>
                        <w:t>; then by name</w:t>
                      </w:r>
                      <w:r w:rsidR="00451EBB">
                        <w:rPr>
                          <w:rFonts w:ascii="Arial Narrow" w:hAnsi="Arial Narrow"/>
                        </w:rPr>
                        <w:t xml:space="preserve"> *IF* some of them have the same </w:t>
                      </w:r>
                      <w:proofErr w:type="gramStart"/>
                      <w:r w:rsidR="00451EBB">
                        <w:rPr>
                          <w:rFonts w:ascii="Arial Narrow" w:hAnsi="Arial Narrow"/>
                        </w:rPr>
                        <w:t>Major &amp;</w:t>
                      </w:r>
                      <w:proofErr w:type="gramEnd"/>
                      <w:r w:rsidR="00451EBB">
                        <w:rPr>
                          <w:rFonts w:ascii="Arial Narrow" w:hAnsi="Arial Narrow"/>
                        </w:rPr>
                        <w:t xml:space="preserve"> GPA.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40B6">
        <w:t xml:space="preserve">Example: </w:t>
      </w:r>
    </w:p>
    <w:p w:rsidR="00FF40B6" w:rsidRPr="0097700B" w:rsidRDefault="00FF40B6" w:rsidP="00FF40B6">
      <w:pPr>
        <w:spacing w:after="0"/>
        <w:rPr>
          <w:color w:val="0000FF"/>
        </w:rPr>
      </w:pPr>
      <w:r w:rsidRPr="0097700B">
        <w:rPr>
          <w:color w:val="0000FF"/>
        </w:rPr>
        <w:t>SELECT S_LName, Major, GPA</w:t>
      </w:r>
    </w:p>
    <w:p w:rsidR="00FF40B6" w:rsidRPr="0097700B" w:rsidRDefault="00FF40B6" w:rsidP="00FF40B6">
      <w:pPr>
        <w:spacing w:after="0"/>
        <w:rPr>
          <w:color w:val="0000FF"/>
        </w:rPr>
      </w:pPr>
      <w:r w:rsidRPr="0097700B">
        <w:rPr>
          <w:color w:val="0000FF"/>
        </w:rPr>
        <w:t>FROM STUDENT</w:t>
      </w:r>
    </w:p>
    <w:p w:rsidR="00FF40B6" w:rsidRPr="0097700B" w:rsidRDefault="00FF40B6" w:rsidP="00FF40B6">
      <w:pPr>
        <w:spacing w:after="0"/>
        <w:rPr>
          <w:color w:val="0000FF"/>
        </w:rPr>
      </w:pPr>
      <w:r w:rsidRPr="0097700B">
        <w:rPr>
          <w:color w:val="0000FF"/>
        </w:rPr>
        <w:t>ORDER BY Major, GPA DESC, S_LName;</w:t>
      </w:r>
    </w:p>
    <w:p w:rsidR="00FF40B6" w:rsidRDefault="00FF40B6" w:rsidP="00FF40B6">
      <w:pPr>
        <w:spacing w:after="0"/>
      </w:pPr>
      <w:r>
        <w:t>The following is a likely outcome:</w:t>
      </w:r>
    </w:p>
    <w:p w:rsidR="00FF40B6" w:rsidRPr="00C51575" w:rsidRDefault="00FF40B6" w:rsidP="00FF40B6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1084"/>
        <w:gridCol w:w="1523"/>
        <w:gridCol w:w="1350"/>
        <w:gridCol w:w="2144"/>
      </w:tblGrid>
      <w:tr w:rsidR="00FF40B6" w:rsidTr="00554F32">
        <w:tc>
          <w:tcPr>
            <w:tcW w:w="3152" w:type="dxa"/>
            <w:gridSpan w:val="2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>
              <w:t>1. Primary sort: by majors - Acct then BLAW then … Mgmt… SOM</w:t>
            </w:r>
          </w:p>
        </w:tc>
        <w:tc>
          <w:tcPr>
            <w:tcW w:w="1523" w:type="dxa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>
              <w:t xml:space="preserve">2. Secondary sort: “GPA </w:t>
            </w:r>
            <w:r w:rsidRPr="00E16AD9">
              <w:rPr>
                <w:b/>
                <w:color w:val="FF0000"/>
              </w:rPr>
              <w:t>DESC</w:t>
            </w:r>
            <w:r>
              <w:t>”</w:t>
            </w:r>
          </w:p>
        </w:tc>
        <w:tc>
          <w:tcPr>
            <w:tcW w:w="1350" w:type="dxa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>
              <w:t>3. Tertiary sort: LName</w:t>
            </w:r>
          </w:p>
        </w:tc>
        <w:tc>
          <w:tcPr>
            <w:tcW w:w="2144" w:type="dxa"/>
          </w:tcPr>
          <w:p w:rsidR="00FF40B6" w:rsidRDefault="00FF40B6" w:rsidP="00554F32"/>
        </w:tc>
      </w:tr>
      <w:tr w:rsidR="00FF40B6" w:rsidTr="00554F32">
        <w:tc>
          <w:tcPr>
            <w:tcW w:w="2068" w:type="dxa"/>
            <w:vMerge w:val="restart"/>
          </w:tcPr>
          <w:p w:rsidR="00FF40B6" w:rsidRDefault="00FF40B6" w:rsidP="00554F32">
            <w:r>
              <w:t>within Acct:</w:t>
            </w:r>
          </w:p>
          <w:p w:rsidR="00FF40B6" w:rsidRDefault="00FF40B6" w:rsidP="00554F32">
            <w:r>
              <w:t xml:space="preserve">4.0 </w:t>
            </w:r>
            <w:r>
              <w:sym w:font="Wingdings" w:char="F0E0"/>
            </w:r>
            <w:r>
              <w:t xml:space="preserve"> 3.9 </w:t>
            </w:r>
            <w:r>
              <w:sym w:font="Wingdings" w:char="F0E0"/>
            </w:r>
            <w:r>
              <w:t xml:space="preserve"> 3.8,</w:t>
            </w:r>
          </w:p>
          <w:p w:rsidR="00FF40B6" w:rsidRDefault="00FF40B6" w:rsidP="00554F32">
            <w:r w:rsidRPr="00F6302E">
              <w:rPr>
                <w:color w:val="FF0000"/>
              </w:rPr>
              <w:t>descending</w:t>
            </w:r>
            <w:r>
              <w:t xml:space="preserve"> on GPA</w:t>
            </w:r>
          </w:p>
        </w:tc>
        <w:tc>
          <w:tcPr>
            <w:tcW w:w="1084" w:type="dxa"/>
          </w:tcPr>
          <w:p w:rsidR="00FF40B6" w:rsidRPr="00F56543" w:rsidRDefault="00FF40B6" w:rsidP="00554F32">
            <w:pPr>
              <w:jc w:val="center"/>
              <w:rPr>
                <w:b/>
                <w:sz w:val="24"/>
              </w:rPr>
            </w:pPr>
            <w:r w:rsidRPr="00F56543">
              <w:rPr>
                <w:b/>
                <w:sz w:val="24"/>
              </w:rPr>
              <w:t>Major</w:t>
            </w:r>
          </w:p>
        </w:tc>
        <w:tc>
          <w:tcPr>
            <w:tcW w:w="1523" w:type="dxa"/>
          </w:tcPr>
          <w:p w:rsidR="00FF40B6" w:rsidRPr="00F56543" w:rsidRDefault="00FF40B6" w:rsidP="00554F32">
            <w:pPr>
              <w:jc w:val="center"/>
              <w:rPr>
                <w:b/>
                <w:sz w:val="24"/>
              </w:rPr>
            </w:pPr>
            <w:r w:rsidRPr="00F56543">
              <w:rPr>
                <w:b/>
                <w:sz w:val="24"/>
              </w:rPr>
              <w:t>GPA</w:t>
            </w:r>
          </w:p>
        </w:tc>
        <w:tc>
          <w:tcPr>
            <w:tcW w:w="1350" w:type="dxa"/>
          </w:tcPr>
          <w:p w:rsidR="00FF40B6" w:rsidRPr="00F56543" w:rsidRDefault="00FF40B6" w:rsidP="00554F32">
            <w:pPr>
              <w:jc w:val="center"/>
              <w:rPr>
                <w:b/>
                <w:sz w:val="24"/>
              </w:rPr>
            </w:pPr>
            <w:r w:rsidRPr="00F56543">
              <w:rPr>
                <w:b/>
                <w:sz w:val="24"/>
              </w:rPr>
              <w:t>S_LName</w:t>
            </w:r>
          </w:p>
        </w:tc>
        <w:tc>
          <w:tcPr>
            <w:tcW w:w="2144" w:type="dxa"/>
          </w:tcPr>
          <w:p w:rsidR="00FF40B6" w:rsidRDefault="00FF40B6" w:rsidP="00554F32"/>
        </w:tc>
      </w:tr>
      <w:tr w:rsidR="00FF40B6" w:rsidTr="00554F32">
        <w:tc>
          <w:tcPr>
            <w:tcW w:w="2068" w:type="dxa"/>
            <w:vMerge/>
          </w:tcPr>
          <w:p w:rsidR="00FF40B6" w:rsidRDefault="00FF40B6" w:rsidP="00554F32"/>
        </w:tc>
        <w:tc>
          <w:tcPr>
            <w:tcW w:w="1084" w:type="dxa"/>
          </w:tcPr>
          <w:p w:rsidR="00FF40B6" w:rsidRPr="00722F41" w:rsidRDefault="00FF40B6" w:rsidP="00554F32">
            <w:pPr>
              <w:jc w:val="center"/>
              <w:rPr>
                <w:color w:val="538135" w:themeColor="accent6" w:themeShade="BF"/>
              </w:rPr>
            </w:pPr>
            <w:r w:rsidRPr="00722F41">
              <w:rPr>
                <w:color w:val="538135" w:themeColor="accent6" w:themeShade="BF"/>
              </w:rPr>
              <w:t>Acct</w:t>
            </w:r>
          </w:p>
        </w:tc>
        <w:tc>
          <w:tcPr>
            <w:tcW w:w="1523" w:type="dxa"/>
          </w:tcPr>
          <w:p w:rsidR="00FF40B6" w:rsidRPr="00722F41" w:rsidRDefault="00FF40B6" w:rsidP="00554F32">
            <w:pPr>
              <w:jc w:val="center"/>
              <w:rPr>
                <w:color w:val="C00000"/>
              </w:rPr>
            </w:pPr>
            <w:r w:rsidRPr="00722F41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E31809" wp14:editId="1F1DD65B">
                      <wp:simplePos x="0" y="0"/>
                      <wp:positionH relativeFrom="column">
                        <wp:posOffset>776512</wp:posOffset>
                      </wp:positionH>
                      <wp:positionV relativeFrom="paragraph">
                        <wp:posOffset>39896</wp:posOffset>
                      </wp:positionV>
                      <wp:extent cx="22439" cy="723666"/>
                      <wp:effectExtent l="38100" t="0" r="73025" b="5778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9" cy="7236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F53E8" id="Straight Arrow Connector 10" o:spid="_x0000_s1026" type="#_x0000_t32" style="position:absolute;margin-left:61.15pt;margin-top:3.15pt;width:1.75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22F41">
              <w:rPr>
                <w:color w:val="C00000"/>
              </w:rPr>
              <w:t>4.0</w:t>
            </w:r>
          </w:p>
        </w:tc>
        <w:tc>
          <w:tcPr>
            <w:tcW w:w="1350" w:type="dxa"/>
          </w:tcPr>
          <w:p w:rsidR="00FF40B6" w:rsidRPr="00F6302E" w:rsidRDefault="00FF40B6" w:rsidP="00554F32">
            <w:pPr>
              <w:rPr>
                <w:color w:val="3333CC"/>
              </w:rPr>
            </w:pPr>
            <w:r w:rsidRPr="00F6302E">
              <w:rPr>
                <w:color w:val="3333CC"/>
              </w:rPr>
              <w:t>Smith</w:t>
            </w:r>
          </w:p>
        </w:tc>
        <w:tc>
          <w:tcPr>
            <w:tcW w:w="2144" w:type="dxa"/>
            <w:vMerge w:val="restart"/>
          </w:tcPr>
          <w:p w:rsidR="00FF40B6" w:rsidRDefault="00FF40B6" w:rsidP="00554F32"/>
          <w:p w:rsidR="00FF40B6" w:rsidRDefault="00FF40B6" w:rsidP="00554F32">
            <w:r>
              <w:t xml:space="preserve">GPA 3.9: by S_LName – B then C </w:t>
            </w:r>
          </w:p>
        </w:tc>
      </w:tr>
      <w:tr w:rsidR="00FF40B6" w:rsidTr="00554F32">
        <w:tc>
          <w:tcPr>
            <w:tcW w:w="2068" w:type="dxa"/>
            <w:vMerge/>
          </w:tcPr>
          <w:p w:rsidR="00FF40B6" w:rsidRDefault="00FF40B6" w:rsidP="00554F32"/>
        </w:tc>
        <w:tc>
          <w:tcPr>
            <w:tcW w:w="1084" w:type="dxa"/>
          </w:tcPr>
          <w:p w:rsidR="00FF40B6" w:rsidRPr="00722F41" w:rsidRDefault="00FF40B6" w:rsidP="00554F32">
            <w:pPr>
              <w:jc w:val="center"/>
              <w:rPr>
                <w:color w:val="538135" w:themeColor="accent6" w:themeShade="BF"/>
              </w:rPr>
            </w:pPr>
            <w:r w:rsidRPr="00722F41">
              <w:rPr>
                <w:color w:val="538135" w:themeColor="accent6" w:themeShade="BF"/>
              </w:rPr>
              <w:t>Acct</w:t>
            </w:r>
          </w:p>
        </w:tc>
        <w:tc>
          <w:tcPr>
            <w:tcW w:w="1523" w:type="dxa"/>
          </w:tcPr>
          <w:p w:rsidR="00FF40B6" w:rsidRPr="00722F41" w:rsidRDefault="00FF40B6" w:rsidP="00554F32">
            <w:pPr>
              <w:jc w:val="center"/>
              <w:rPr>
                <w:color w:val="C00000"/>
              </w:rPr>
            </w:pPr>
            <w:r w:rsidRPr="00722F41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B526AA" wp14:editId="7E993E24">
                      <wp:simplePos x="0" y="0"/>
                      <wp:positionH relativeFrom="column">
                        <wp:posOffset>193091</wp:posOffset>
                      </wp:positionH>
                      <wp:positionV relativeFrom="paragraph">
                        <wp:posOffset>-44863</wp:posOffset>
                      </wp:positionV>
                      <wp:extent cx="1262208" cy="476573"/>
                      <wp:effectExtent l="0" t="0" r="1460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208" cy="47657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BF285" id="Oval 11" o:spid="_x0000_s1026" style="position:absolute;margin-left:15.2pt;margin-top:-3.55pt;width:99.4pt;height:37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722F41">
              <w:rPr>
                <w:color w:val="C00000"/>
              </w:rPr>
              <w:t>3.9</w:t>
            </w:r>
          </w:p>
        </w:tc>
        <w:tc>
          <w:tcPr>
            <w:tcW w:w="1350" w:type="dxa"/>
          </w:tcPr>
          <w:p w:rsidR="00FF40B6" w:rsidRPr="00722F41" w:rsidRDefault="00FF40B6" w:rsidP="00554F32">
            <w:pPr>
              <w:rPr>
                <w:color w:val="FF0000"/>
              </w:rPr>
            </w:pPr>
            <w:r w:rsidRPr="00722F41">
              <w:rPr>
                <w:color w:val="FF0000"/>
              </w:rPr>
              <w:t>Baker</w:t>
            </w:r>
          </w:p>
        </w:tc>
        <w:tc>
          <w:tcPr>
            <w:tcW w:w="2144" w:type="dxa"/>
            <w:vMerge/>
          </w:tcPr>
          <w:p w:rsidR="00FF40B6" w:rsidRDefault="00FF40B6" w:rsidP="00554F32"/>
        </w:tc>
      </w:tr>
      <w:tr w:rsidR="00FF40B6" w:rsidTr="00554F32">
        <w:tc>
          <w:tcPr>
            <w:tcW w:w="2068" w:type="dxa"/>
            <w:vMerge/>
          </w:tcPr>
          <w:p w:rsidR="00FF40B6" w:rsidRDefault="00FF40B6" w:rsidP="00554F32"/>
        </w:tc>
        <w:tc>
          <w:tcPr>
            <w:tcW w:w="1084" w:type="dxa"/>
          </w:tcPr>
          <w:p w:rsidR="00FF40B6" w:rsidRPr="00722F41" w:rsidRDefault="00FF40B6" w:rsidP="00554F32">
            <w:pPr>
              <w:jc w:val="center"/>
              <w:rPr>
                <w:color w:val="538135" w:themeColor="accent6" w:themeShade="BF"/>
              </w:rPr>
            </w:pPr>
            <w:r w:rsidRPr="00722F41">
              <w:rPr>
                <w:color w:val="538135" w:themeColor="accent6" w:themeShade="BF"/>
              </w:rPr>
              <w:t>Acct</w:t>
            </w:r>
          </w:p>
        </w:tc>
        <w:tc>
          <w:tcPr>
            <w:tcW w:w="1523" w:type="dxa"/>
          </w:tcPr>
          <w:p w:rsidR="00FF40B6" w:rsidRPr="00722F41" w:rsidRDefault="00FF40B6" w:rsidP="00554F32">
            <w:pPr>
              <w:jc w:val="center"/>
              <w:rPr>
                <w:color w:val="C00000"/>
              </w:rPr>
            </w:pPr>
            <w:r w:rsidRPr="00722F41">
              <w:rPr>
                <w:color w:val="C00000"/>
              </w:rPr>
              <w:t>3.9</w:t>
            </w:r>
          </w:p>
        </w:tc>
        <w:tc>
          <w:tcPr>
            <w:tcW w:w="1350" w:type="dxa"/>
          </w:tcPr>
          <w:p w:rsidR="00FF40B6" w:rsidRPr="00722F41" w:rsidRDefault="00FF40B6" w:rsidP="00554F32">
            <w:pPr>
              <w:rPr>
                <w:color w:val="FF0000"/>
              </w:rPr>
            </w:pPr>
            <w:r w:rsidRPr="00722F41">
              <w:rPr>
                <w:color w:val="FF0000"/>
              </w:rPr>
              <w:t>Chen</w:t>
            </w:r>
          </w:p>
        </w:tc>
        <w:tc>
          <w:tcPr>
            <w:tcW w:w="2144" w:type="dxa"/>
            <w:vMerge/>
          </w:tcPr>
          <w:p w:rsidR="00FF40B6" w:rsidRDefault="00FF40B6" w:rsidP="00554F32"/>
        </w:tc>
      </w:tr>
      <w:tr w:rsidR="00FF40B6" w:rsidTr="00554F32">
        <w:tc>
          <w:tcPr>
            <w:tcW w:w="2068" w:type="dxa"/>
            <w:vMerge/>
          </w:tcPr>
          <w:p w:rsidR="00FF40B6" w:rsidRDefault="00FF40B6" w:rsidP="00554F32"/>
        </w:tc>
        <w:tc>
          <w:tcPr>
            <w:tcW w:w="1084" w:type="dxa"/>
            <w:tcBorders>
              <w:bottom w:val="double" w:sz="4" w:space="0" w:color="auto"/>
            </w:tcBorders>
          </w:tcPr>
          <w:p w:rsidR="00FF40B6" w:rsidRPr="00722F41" w:rsidRDefault="00FF40B6" w:rsidP="00554F32">
            <w:pPr>
              <w:jc w:val="center"/>
              <w:rPr>
                <w:color w:val="538135" w:themeColor="accent6" w:themeShade="BF"/>
              </w:rPr>
            </w:pPr>
            <w:r w:rsidRPr="00722F41">
              <w:rPr>
                <w:color w:val="538135" w:themeColor="accent6" w:themeShade="BF"/>
              </w:rPr>
              <w:t>Acct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FF40B6" w:rsidRPr="00722F41" w:rsidRDefault="00FF40B6" w:rsidP="00554F32">
            <w:pPr>
              <w:jc w:val="center"/>
              <w:rPr>
                <w:color w:val="C00000"/>
              </w:rPr>
            </w:pPr>
            <w:r w:rsidRPr="00722F41">
              <w:rPr>
                <w:color w:val="C00000"/>
              </w:rPr>
              <w:t>3.8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FF40B6" w:rsidRPr="00F6302E" w:rsidRDefault="00FF40B6" w:rsidP="00554F32">
            <w:pPr>
              <w:rPr>
                <w:color w:val="3333CC"/>
              </w:rPr>
            </w:pPr>
            <w:r w:rsidRPr="00F6302E">
              <w:rPr>
                <w:color w:val="3333CC"/>
              </w:rPr>
              <w:t>Adams</w:t>
            </w:r>
          </w:p>
        </w:tc>
        <w:tc>
          <w:tcPr>
            <w:tcW w:w="2144" w:type="dxa"/>
            <w:vMerge/>
          </w:tcPr>
          <w:p w:rsidR="00FF40B6" w:rsidRDefault="00FF40B6" w:rsidP="00554F32"/>
        </w:tc>
      </w:tr>
      <w:tr w:rsidR="00FF40B6" w:rsidTr="00554F32">
        <w:tc>
          <w:tcPr>
            <w:tcW w:w="2068" w:type="dxa"/>
            <w:vMerge w:val="restart"/>
          </w:tcPr>
          <w:p w:rsidR="00FF40B6" w:rsidRDefault="00FF40B6" w:rsidP="00554F32">
            <w:r>
              <w:t>Within Mgmt:</w:t>
            </w:r>
          </w:p>
          <w:p w:rsidR="00FF40B6" w:rsidRDefault="00FF40B6" w:rsidP="00554F32">
            <w:r>
              <w:t xml:space="preserve">4.0 </w:t>
            </w:r>
            <w:r>
              <w:sym w:font="Wingdings" w:char="F0E0"/>
            </w:r>
            <w:r>
              <w:t xml:space="preserve"> 3.3</w:t>
            </w:r>
          </w:p>
        </w:tc>
        <w:tc>
          <w:tcPr>
            <w:tcW w:w="1084" w:type="dxa"/>
            <w:tcBorders>
              <w:top w:val="double" w:sz="4" w:space="0" w:color="auto"/>
            </w:tcBorders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 w:rsidRPr="00F6302E">
              <w:rPr>
                <w:color w:val="3333CC"/>
              </w:rPr>
              <w:t>Mgmt</w:t>
            </w: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>
              <w:rPr>
                <w:noProof/>
                <w:color w:val="3333C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F1EAFB" wp14:editId="76D07B6B">
                      <wp:simplePos x="0" y="0"/>
                      <wp:positionH relativeFrom="column">
                        <wp:posOffset>720413</wp:posOffset>
                      </wp:positionH>
                      <wp:positionV relativeFrom="paragraph">
                        <wp:posOffset>57660</wp:posOffset>
                      </wp:positionV>
                      <wp:extent cx="5610" cy="510494"/>
                      <wp:effectExtent l="76200" t="0" r="71120" b="6159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" cy="5104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CBDB9" id="Straight Arrow Connector 9" o:spid="_x0000_s1026" type="#_x0000_t32" style="position:absolute;margin-left:56.75pt;margin-top:4.55pt;width:.45pt;height:4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6302E">
              <w:rPr>
                <w:color w:val="3333CC"/>
              </w:rPr>
              <w:t>4.0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FF40B6" w:rsidRPr="00F6302E" w:rsidRDefault="00FF40B6" w:rsidP="00554F32">
            <w:pPr>
              <w:rPr>
                <w:color w:val="3333CC"/>
              </w:rPr>
            </w:pPr>
            <w:r w:rsidRPr="00F6302E">
              <w:rPr>
                <w:color w:val="3333CC"/>
              </w:rPr>
              <w:t>Miller</w:t>
            </w:r>
          </w:p>
        </w:tc>
        <w:tc>
          <w:tcPr>
            <w:tcW w:w="2144" w:type="dxa"/>
          </w:tcPr>
          <w:p w:rsidR="00FF40B6" w:rsidRDefault="00FF40B6" w:rsidP="00554F32"/>
        </w:tc>
      </w:tr>
      <w:tr w:rsidR="00FF40B6" w:rsidTr="00554F32">
        <w:tc>
          <w:tcPr>
            <w:tcW w:w="2068" w:type="dxa"/>
            <w:vMerge/>
          </w:tcPr>
          <w:p w:rsidR="00FF40B6" w:rsidRDefault="00FF40B6" w:rsidP="00554F32"/>
        </w:tc>
        <w:tc>
          <w:tcPr>
            <w:tcW w:w="1084" w:type="dxa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 w:rsidRPr="00F6302E">
              <w:rPr>
                <w:color w:val="3333CC"/>
              </w:rPr>
              <w:t>Mgmt</w:t>
            </w:r>
          </w:p>
        </w:tc>
        <w:tc>
          <w:tcPr>
            <w:tcW w:w="1523" w:type="dxa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>
              <w:rPr>
                <w:noProof/>
                <w:color w:val="3333CC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1BA8B7" wp14:editId="3B243D3D">
                      <wp:simplePos x="0" y="0"/>
                      <wp:positionH relativeFrom="column">
                        <wp:posOffset>125773</wp:posOffset>
                      </wp:positionH>
                      <wp:positionV relativeFrom="paragraph">
                        <wp:posOffset>4449</wp:posOffset>
                      </wp:positionV>
                      <wp:extent cx="1458552" cy="403907"/>
                      <wp:effectExtent l="0" t="0" r="27940" b="152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552" cy="40390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AB7F44" id="Oval 12" o:spid="_x0000_s1026" style="position:absolute;margin-left:9.9pt;margin-top:.35pt;width:114.85pt;height:3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F6302E">
              <w:rPr>
                <w:color w:val="3333CC"/>
              </w:rPr>
              <w:t>3.3</w:t>
            </w:r>
          </w:p>
        </w:tc>
        <w:tc>
          <w:tcPr>
            <w:tcW w:w="1350" w:type="dxa"/>
          </w:tcPr>
          <w:p w:rsidR="00FF40B6" w:rsidRPr="00722F41" w:rsidRDefault="00FF40B6" w:rsidP="00554F32">
            <w:pPr>
              <w:rPr>
                <w:color w:val="FF0000"/>
              </w:rPr>
            </w:pPr>
            <w:r w:rsidRPr="00722F41">
              <w:rPr>
                <w:color w:val="FF0000"/>
              </w:rPr>
              <w:t>Gonzalez</w:t>
            </w:r>
          </w:p>
        </w:tc>
        <w:tc>
          <w:tcPr>
            <w:tcW w:w="2144" w:type="dxa"/>
            <w:vMerge w:val="restart"/>
          </w:tcPr>
          <w:p w:rsidR="00FF40B6" w:rsidRDefault="00FF40B6" w:rsidP="00554F32">
            <w:r>
              <w:t>GPA 3.3: by S_LName – G then O</w:t>
            </w:r>
          </w:p>
        </w:tc>
      </w:tr>
      <w:tr w:rsidR="00FF40B6" w:rsidTr="00554F32">
        <w:tc>
          <w:tcPr>
            <w:tcW w:w="2068" w:type="dxa"/>
            <w:vMerge/>
          </w:tcPr>
          <w:p w:rsidR="00FF40B6" w:rsidRDefault="00FF40B6" w:rsidP="00554F32"/>
        </w:tc>
        <w:tc>
          <w:tcPr>
            <w:tcW w:w="1084" w:type="dxa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 w:rsidRPr="00F6302E">
              <w:rPr>
                <w:color w:val="3333CC"/>
              </w:rPr>
              <w:t>Mgmt</w:t>
            </w:r>
          </w:p>
        </w:tc>
        <w:tc>
          <w:tcPr>
            <w:tcW w:w="1523" w:type="dxa"/>
          </w:tcPr>
          <w:p w:rsidR="00FF40B6" w:rsidRPr="00F6302E" w:rsidRDefault="00FF40B6" w:rsidP="00554F32">
            <w:pPr>
              <w:jc w:val="center"/>
              <w:rPr>
                <w:color w:val="3333CC"/>
              </w:rPr>
            </w:pPr>
            <w:r w:rsidRPr="00F6302E">
              <w:rPr>
                <w:color w:val="3333CC"/>
              </w:rPr>
              <w:t>3.3</w:t>
            </w:r>
          </w:p>
        </w:tc>
        <w:tc>
          <w:tcPr>
            <w:tcW w:w="1350" w:type="dxa"/>
          </w:tcPr>
          <w:p w:rsidR="00FF40B6" w:rsidRPr="00722F41" w:rsidRDefault="00FF40B6" w:rsidP="00554F32">
            <w:pPr>
              <w:rPr>
                <w:color w:val="FF0000"/>
              </w:rPr>
            </w:pPr>
            <w:r w:rsidRPr="00722F41">
              <w:rPr>
                <w:color w:val="FF0000"/>
              </w:rPr>
              <w:t>Owens</w:t>
            </w:r>
          </w:p>
        </w:tc>
        <w:tc>
          <w:tcPr>
            <w:tcW w:w="2144" w:type="dxa"/>
            <w:vMerge/>
          </w:tcPr>
          <w:p w:rsidR="00FF40B6" w:rsidRDefault="00FF40B6" w:rsidP="00554F32"/>
        </w:tc>
      </w:tr>
      <w:tr w:rsidR="00FF40B6" w:rsidTr="00554F32">
        <w:tc>
          <w:tcPr>
            <w:tcW w:w="2068" w:type="dxa"/>
          </w:tcPr>
          <w:p w:rsidR="00FF40B6" w:rsidRDefault="00FF40B6" w:rsidP="00554F32"/>
        </w:tc>
        <w:tc>
          <w:tcPr>
            <w:tcW w:w="1084" w:type="dxa"/>
          </w:tcPr>
          <w:p w:rsidR="00FF40B6" w:rsidRPr="00722F41" w:rsidRDefault="00FF40B6" w:rsidP="00554F32">
            <w:pPr>
              <w:jc w:val="center"/>
              <w:rPr>
                <w:b/>
                <w:color w:val="008000"/>
              </w:rPr>
            </w:pPr>
            <w:r w:rsidRPr="00722F41">
              <w:rPr>
                <w:b/>
                <w:color w:val="008000"/>
              </w:rPr>
              <w:t>1</w:t>
            </w:r>
            <w:r w:rsidRPr="00722F41">
              <w:rPr>
                <w:b/>
                <w:color w:val="008000"/>
                <w:vertAlign w:val="superscript"/>
              </w:rPr>
              <w:t>st</w:t>
            </w:r>
            <w:r w:rsidRPr="00722F41">
              <w:rPr>
                <w:b/>
                <w:color w:val="008000"/>
              </w:rPr>
              <w:t xml:space="preserve"> sort</w:t>
            </w:r>
          </w:p>
        </w:tc>
        <w:tc>
          <w:tcPr>
            <w:tcW w:w="1523" w:type="dxa"/>
          </w:tcPr>
          <w:p w:rsidR="00FF40B6" w:rsidRDefault="00FF40B6" w:rsidP="00554F32">
            <w:pPr>
              <w:jc w:val="center"/>
            </w:pPr>
            <w:r w:rsidRPr="00722F41">
              <w:rPr>
                <w:color w:val="C00000"/>
              </w:rPr>
              <w:t>2</w:t>
            </w:r>
            <w:r w:rsidRPr="00722F41">
              <w:rPr>
                <w:color w:val="C00000"/>
                <w:vertAlign w:val="superscript"/>
              </w:rPr>
              <w:t>nd</w:t>
            </w:r>
            <w:r w:rsidRPr="00722F41">
              <w:rPr>
                <w:color w:val="C00000"/>
              </w:rPr>
              <w:t xml:space="preserve"> sort</w:t>
            </w:r>
          </w:p>
        </w:tc>
        <w:tc>
          <w:tcPr>
            <w:tcW w:w="1350" w:type="dxa"/>
          </w:tcPr>
          <w:p w:rsidR="00FF40B6" w:rsidRDefault="00FF40B6" w:rsidP="00554F32">
            <w:pPr>
              <w:jc w:val="center"/>
            </w:pPr>
            <w:r w:rsidRPr="00722F41">
              <w:rPr>
                <w:color w:val="FF0000"/>
              </w:rPr>
              <w:t>3</w:t>
            </w:r>
            <w:r w:rsidRPr="00722F41">
              <w:rPr>
                <w:color w:val="FF0000"/>
                <w:vertAlign w:val="superscript"/>
              </w:rPr>
              <w:t>rd</w:t>
            </w:r>
            <w:r w:rsidRPr="00722F41">
              <w:rPr>
                <w:color w:val="FF0000"/>
              </w:rPr>
              <w:t xml:space="preserve"> sort</w:t>
            </w:r>
          </w:p>
        </w:tc>
        <w:tc>
          <w:tcPr>
            <w:tcW w:w="2144" w:type="dxa"/>
          </w:tcPr>
          <w:p w:rsidR="00FF40B6" w:rsidRDefault="00FF40B6" w:rsidP="00554F32"/>
        </w:tc>
      </w:tr>
    </w:tbl>
    <w:p w:rsidR="00FF40B6" w:rsidRDefault="00FF40B6" w:rsidP="00FF40B6">
      <w:pPr>
        <w:spacing w:after="0"/>
      </w:pPr>
    </w:p>
    <w:p w:rsidR="00FF40B6" w:rsidRDefault="00FF40B6" w:rsidP="002B6C56">
      <w:pPr>
        <w:spacing w:after="0"/>
      </w:pPr>
    </w:p>
    <w:p w:rsidR="007B3B35" w:rsidRPr="00722F41" w:rsidRDefault="00FF40B6" w:rsidP="002B6C5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7B3B35" w:rsidRPr="00722F41">
        <w:rPr>
          <w:b/>
          <w:sz w:val="24"/>
          <w:szCs w:val="24"/>
          <w:u w:val="single"/>
        </w:rPr>
        <w:t>. GROUP BY with HAVING</w:t>
      </w:r>
      <w:r w:rsidR="00001099" w:rsidRPr="00722F41">
        <w:rPr>
          <w:b/>
          <w:sz w:val="24"/>
          <w:szCs w:val="24"/>
          <w:u w:val="single"/>
        </w:rPr>
        <w:t>, as compared to WHER</w:t>
      </w:r>
      <w:r w:rsidR="00001099" w:rsidRPr="00451EBB">
        <w:rPr>
          <w:b/>
          <w:sz w:val="24"/>
          <w:szCs w:val="24"/>
          <w:u w:val="single"/>
        </w:rPr>
        <w:t>E</w:t>
      </w:r>
    </w:p>
    <w:p w:rsidR="007B3B35" w:rsidRDefault="00451EBB" w:rsidP="002B6C5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8D45D9" wp14:editId="4DBD6A93">
                <wp:simplePos x="0" y="0"/>
                <wp:positionH relativeFrom="column">
                  <wp:posOffset>2089779</wp:posOffset>
                </wp:positionH>
                <wp:positionV relativeFrom="paragraph">
                  <wp:posOffset>10160</wp:posOffset>
                </wp:positionV>
                <wp:extent cx="261258" cy="468726"/>
                <wp:effectExtent l="19050" t="0" r="24765" b="4572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8" cy="4687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34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164.55pt;margin-top:.8pt;width:20.55pt;height:36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" adj="15580" fillcolor="#5b9bd5 [3204]" strokecolor="#1f4d78 [1604]" strokeweight="1pt"/>
            </w:pict>
          </mc:Fallback>
        </mc:AlternateContent>
      </w:r>
    </w:p>
    <w:p w:rsidR="009F4910" w:rsidRDefault="00451EBB" w:rsidP="002B6C56">
      <w:pPr>
        <w:spacing w:after="0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1BC7E" wp14:editId="473922F6">
                <wp:simplePos x="0" y="0"/>
                <wp:positionH relativeFrom="column">
                  <wp:posOffset>3964753</wp:posOffset>
                </wp:positionH>
                <wp:positionV relativeFrom="paragraph">
                  <wp:posOffset>3250</wp:posOffset>
                </wp:positionV>
                <wp:extent cx="633527" cy="363968"/>
                <wp:effectExtent l="0" t="0" r="14605" b="1714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7" cy="3639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8E2" w:rsidRDefault="00DF48E2" w:rsidP="00DF48E2">
                            <w:pPr>
                              <w:jc w:val="center"/>
                            </w:pPr>
                            <w: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1BC7E" id="Oval 6" o:spid="_x0000_s1029" style="position:absolute;margin-left:312.2pt;margin-top:.25pt;width:49.9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F48E2" w:rsidRDefault="00DF48E2" w:rsidP="00DF48E2">
                      <w:pPr>
                        <w:jc w:val="center"/>
                      </w:pPr>
                      <w:proofErr w:type="gramStart"/>
                      <w:r>
                        <w:t>vs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21BA1" wp14:editId="7D5AC9D9">
                <wp:simplePos x="0" y="0"/>
                <wp:positionH relativeFrom="margin">
                  <wp:posOffset>3053342</wp:posOffset>
                </wp:positionH>
                <wp:positionV relativeFrom="paragraph">
                  <wp:posOffset>2300</wp:posOffset>
                </wp:positionV>
                <wp:extent cx="2608564" cy="437305"/>
                <wp:effectExtent l="0" t="0" r="20955" b="203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64" cy="437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8E2" w:rsidRDefault="00DF48E2" w:rsidP="00DF48E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WHERE…                                           GROUP BY…</w:t>
                            </w:r>
                          </w:p>
                          <w:p w:rsidR="00DF48E2" w:rsidRPr="00DF48E2" w:rsidRDefault="00DF48E2" w:rsidP="00DF48E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GROUP BY…                                      HAVING…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21BA1" id="Rounded Rectangle 5" o:spid="_x0000_s1030" style="position:absolute;margin-left:240.4pt;margin-top:.2pt;width:205.4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DF48E2" w:rsidRDefault="00DF48E2" w:rsidP="00DF48E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WHERE…                                           GROUP BY…</w:t>
                      </w:r>
                    </w:p>
                    <w:p w:rsidR="00DF48E2" w:rsidRPr="00DF48E2" w:rsidRDefault="00DF48E2" w:rsidP="00DF48E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GROUP BY…                                      HAVING…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1099" w:rsidRPr="009F4910">
        <w:rPr>
          <w:color w:val="FF0000"/>
        </w:rPr>
        <w:t>HAVING</w:t>
      </w:r>
      <w:r w:rsidR="00001099">
        <w:t xml:space="preserve"> imposes conditions on </w:t>
      </w:r>
      <w:r w:rsidR="00001099" w:rsidRPr="009F4910">
        <w:rPr>
          <w:color w:val="FF0000"/>
          <w:u w:val="single"/>
        </w:rPr>
        <w:t>groups</w:t>
      </w:r>
      <w:r w:rsidR="00001099">
        <w:t xml:space="preserve">, while </w:t>
      </w:r>
    </w:p>
    <w:p w:rsidR="00001099" w:rsidRDefault="00001099" w:rsidP="002B6C56">
      <w:pPr>
        <w:spacing w:after="0"/>
      </w:pPr>
      <w:r w:rsidRPr="009F4910">
        <w:rPr>
          <w:color w:val="0000FF"/>
        </w:rPr>
        <w:t>WHERE</w:t>
      </w:r>
      <w:r>
        <w:t xml:space="preserve"> imposes conditions on </w:t>
      </w:r>
      <w:r w:rsidRPr="009F4910">
        <w:rPr>
          <w:color w:val="0000FF"/>
          <w:u w:val="single"/>
        </w:rPr>
        <w:t>individual records</w:t>
      </w:r>
      <w:r>
        <w:t xml:space="preserve">. </w:t>
      </w:r>
    </w:p>
    <w:p w:rsidR="00001099" w:rsidRDefault="00001099" w:rsidP="002B6C56">
      <w:pPr>
        <w:spacing w:after="0"/>
      </w:pPr>
    </w:p>
    <w:p w:rsidR="007B3B35" w:rsidRDefault="00001099" w:rsidP="002B6C56">
      <w:pPr>
        <w:spacing w:after="0"/>
      </w:pPr>
      <w:r>
        <w:t>There are three cases that we need to distinct the two:</w:t>
      </w:r>
    </w:p>
    <w:p w:rsidR="00001099" w:rsidRDefault="00001099" w:rsidP="002B6C56">
      <w:pPr>
        <w:spacing w:after="0"/>
      </w:pPr>
      <w:r>
        <w:t>A. Both can work and produce the same final outputs;</w:t>
      </w:r>
    </w:p>
    <w:p w:rsidR="00001099" w:rsidRDefault="00001099" w:rsidP="002B6C56">
      <w:pPr>
        <w:spacing w:after="0"/>
      </w:pPr>
      <w:r>
        <w:t>B. Both can work BUT produce DIFFERENT final outputs;</w:t>
      </w:r>
    </w:p>
    <w:p w:rsidR="00001099" w:rsidRDefault="008A497D" w:rsidP="002B6C56">
      <w:pPr>
        <w:spacing w:after="0"/>
      </w:pPr>
      <w:r>
        <w:t xml:space="preserve">C. Only HAVING works; </w:t>
      </w:r>
      <w:r w:rsidR="00001099">
        <w:t>WHERE does not work</w:t>
      </w:r>
    </w:p>
    <w:p w:rsidR="007B3B35" w:rsidRDefault="007B3B35" w:rsidP="002B6C56">
      <w:pPr>
        <w:spacing w:after="0"/>
      </w:pPr>
    </w:p>
    <w:p w:rsidR="00001099" w:rsidRDefault="00001099" w:rsidP="002B6C56">
      <w:pPr>
        <w:spacing w:after="0"/>
      </w:pPr>
      <w:r>
        <w:t>Us</w:t>
      </w:r>
      <w:r w:rsidR="008A497D">
        <w:t>e</w:t>
      </w:r>
      <w:r>
        <w:t xml:space="preserve"> the STUDENT table as an example.</w:t>
      </w:r>
    </w:p>
    <w:p w:rsidR="00001099" w:rsidRDefault="00001099" w:rsidP="002B6C56">
      <w:pPr>
        <w:spacing w:after="0"/>
      </w:pPr>
    </w:p>
    <w:p w:rsidR="00001099" w:rsidRDefault="00001099" w:rsidP="002B6C56">
      <w:pPr>
        <w:spacing w:after="0"/>
      </w:pPr>
      <w:r>
        <w:t>Case A:</w:t>
      </w:r>
      <w:r w:rsidRPr="00001099">
        <w:t xml:space="preserve"> </w:t>
      </w:r>
      <w:r>
        <w:t>Both can work and produce the same final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170"/>
        <w:gridCol w:w="3870"/>
        <w:gridCol w:w="2425"/>
      </w:tblGrid>
      <w:tr w:rsidR="00084DEA" w:rsidTr="00CC7A2A">
        <w:tc>
          <w:tcPr>
            <w:tcW w:w="9350" w:type="dxa"/>
            <w:gridSpan w:val="4"/>
          </w:tcPr>
          <w:p w:rsidR="00084DEA" w:rsidRDefault="00084DEA" w:rsidP="002B6C56">
            <w:r>
              <w:t xml:space="preserve">SELECT Major, AVG(GPA)          </w:t>
            </w:r>
            <w:r w:rsidR="002B6C56">
              <w:t xml:space="preserve">    </w:t>
            </w:r>
            <w:r>
              <w:t>FROM STUDENT</w:t>
            </w:r>
          </w:p>
        </w:tc>
      </w:tr>
      <w:tr w:rsidR="00084DEA" w:rsidTr="002B6C56">
        <w:tc>
          <w:tcPr>
            <w:tcW w:w="3055" w:type="dxa"/>
            <w:gridSpan w:val="2"/>
            <w:tcBorders>
              <w:right w:val="double" w:sz="4" w:space="0" w:color="auto"/>
            </w:tcBorders>
          </w:tcPr>
          <w:p w:rsidR="00084DEA" w:rsidRPr="000D05C5" w:rsidRDefault="00084DE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WHERE Major = ‘Acct’</w:t>
            </w:r>
          </w:p>
          <w:p w:rsidR="00084DEA" w:rsidRDefault="00084DEA" w:rsidP="002B6C56">
            <w:r w:rsidRPr="000D05C5">
              <w:rPr>
                <w:color w:val="0000FF"/>
              </w:rPr>
              <w:t>GROUP BY Major</w:t>
            </w:r>
          </w:p>
        </w:tc>
        <w:tc>
          <w:tcPr>
            <w:tcW w:w="6295" w:type="dxa"/>
            <w:gridSpan w:val="2"/>
            <w:tcBorders>
              <w:left w:val="double" w:sz="4" w:space="0" w:color="auto"/>
            </w:tcBorders>
          </w:tcPr>
          <w:p w:rsidR="00084DEA" w:rsidRDefault="00084DEA" w:rsidP="002B6C56">
            <w:r>
              <w:t>GROUP BY Major</w:t>
            </w:r>
          </w:p>
          <w:p w:rsidR="00084DEA" w:rsidRDefault="00084DEA" w:rsidP="002B6C56">
            <w:r>
              <w:t>HAVING Major = ‘Acct’</w:t>
            </w:r>
          </w:p>
        </w:tc>
      </w:tr>
      <w:tr w:rsidR="002B6C56" w:rsidTr="002B6C56">
        <w:tc>
          <w:tcPr>
            <w:tcW w:w="3055" w:type="dxa"/>
            <w:gridSpan w:val="2"/>
            <w:tcBorders>
              <w:right w:val="double" w:sz="4" w:space="0" w:color="auto"/>
            </w:tcBorders>
          </w:tcPr>
          <w:p w:rsidR="002B6C56" w:rsidRPr="002B6C56" w:rsidRDefault="002B6C56" w:rsidP="002B6C56">
            <w:pPr>
              <w:rPr>
                <w:b/>
                <w:color w:val="0000FF"/>
                <w:sz w:val="24"/>
              </w:rPr>
            </w:pPr>
            <w:r w:rsidRPr="002B6C56">
              <w:rPr>
                <w:b/>
                <w:color w:val="0000FF"/>
                <w:sz w:val="24"/>
              </w:rPr>
              <w:t>Note: Condition on rows</w:t>
            </w:r>
          </w:p>
        </w:tc>
        <w:tc>
          <w:tcPr>
            <w:tcW w:w="6295" w:type="dxa"/>
            <w:gridSpan w:val="2"/>
            <w:tcBorders>
              <w:left w:val="double" w:sz="4" w:space="0" w:color="auto"/>
            </w:tcBorders>
          </w:tcPr>
          <w:p w:rsidR="002B6C56" w:rsidRPr="002B6C56" w:rsidRDefault="002B6C56" w:rsidP="002B6C56">
            <w:pPr>
              <w:rPr>
                <w:b/>
                <w:sz w:val="24"/>
              </w:rPr>
            </w:pPr>
            <w:r w:rsidRPr="002B6C56">
              <w:rPr>
                <w:b/>
                <w:sz w:val="24"/>
              </w:rPr>
              <w:t>Note: Condition on groups</w:t>
            </w:r>
          </w:p>
        </w:tc>
      </w:tr>
      <w:tr w:rsidR="00084DEA" w:rsidTr="004E0E11">
        <w:tc>
          <w:tcPr>
            <w:tcW w:w="9350" w:type="dxa"/>
            <w:gridSpan w:val="4"/>
          </w:tcPr>
          <w:p w:rsidR="009F4910" w:rsidRDefault="004C120A" w:rsidP="002B6C56">
            <w:r>
              <w:t>Output</w:t>
            </w:r>
            <w:r w:rsidR="00084DEA">
              <w:t xml:space="preserve">: The </w:t>
            </w:r>
            <w:r>
              <w:t xml:space="preserve">AVG(GPA) of </w:t>
            </w:r>
            <w:r w:rsidR="00084DEA">
              <w:t xml:space="preserve">1,000+ Acct students, from our 7,000+ students; BUT </w:t>
            </w:r>
            <w:r w:rsidR="009F4910">
              <w:t>with –</w:t>
            </w:r>
          </w:p>
          <w:p w:rsidR="00084DEA" w:rsidRDefault="00084DEA" w:rsidP="002B6C56">
            <w:r>
              <w:t>different processing:</w:t>
            </w:r>
          </w:p>
        </w:tc>
      </w:tr>
      <w:tr w:rsidR="00084DEA" w:rsidTr="002B6C56">
        <w:tc>
          <w:tcPr>
            <w:tcW w:w="1885" w:type="dxa"/>
          </w:tcPr>
          <w:p w:rsidR="00084DEA" w:rsidRPr="000D05C5" w:rsidRDefault="00084DE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 xml:space="preserve">First find those whose Major is </w:t>
            </w:r>
            <w:r w:rsidR="009F4910">
              <w:rPr>
                <w:color w:val="0000FF"/>
              </w:rPr>
              <w:t>Acct (due to WHERE-clause)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084DEA" w:rsidRPr="000D05C5" w:rsidRDefault="00084DE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Got 1,000+ records</w:t>
            </w:r>
          </w:p>
        </w:tc>
        <w:tc>
          <w:tcPr>
            <w:tcW w:w="3870" w:type="dxa"/>
            <w:tcBorders>
              <w:left w:val="double" w:sz="4" w:space="0" w:color="auto"/>
            </w:tcBorders>
          </w:tcPr>
          <w:p w:rsidR="00084DEA" w:rsidRDefault="00084DEA" w:rsidP="002B6C56">
            <w:r>
              <w:t xml:space="preserve">First group all 7,000 students by their majors, </w:t>
            </w:r>
          </w:p>
          <w:p w:rsidR="00084DEA" w:rsidRDefault="00084DEA" w:rsidP="002B6C56"/>
        </w:tc>
        <w:tc>
          <w:tcPr>
            <w:tcW w:w="2425" w:type="dxa"/>
          </w:tcPr>
          <w:p w:rsidR="00084DEA" w:rsidRDefault="00084DEA" w:rsidP="002B6C56">
            <w:r>
              <w:t>got 10 groups (assuming we have 10 majors in the College)</w:t>
            </w:r>
          </w:p>
        </w:tc>
      </w:tr>
      <w:tr w:rsidR="004C120A" w:rsidTr="002B6C56">
        <w:tc>
          <w:tcPr>
            <w:tcW w:w="1885" w:type="dxa"/>
            <w:vMerge w:val="restart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Then find their AVG(GPA),</w:t>
            </w:r>
          </w:p>
          <w:p w:rsidR="004C120A" w:rsidRPr="000D05C5" w:rsidRDefault="004C120A" w:rsidP="002B6C56">
            <w:pPr>
              <w:rPr>
                <w:color w:val="0000FF"/>
              </w:rPr>
            </w:pP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Got 1 AVG(GPA) value</w:t>
            </w:r>
          </w:p>
        </w:tc>
        <w:tc>
          <w:tcPr>
            <w:tcW w:w="3870" w:type="dxa"/>
            <w:tcBorders>
              <w:left w:val="double" w:sz="4" w:space="0" w:color="auto"/>
            </w:tcBorders>
          </w:tcPr>
          <w:p w:rsidR="004C120A" w:rsidRDefault="004C120A" w:rsidP="002B6C56">
            <w:r>
              <w:t>Then find the AVG(GPA) for all groups,</w:t>
            </w:r>
          </w:p>
        </w:tc>
        <w:tc>
          <w:tcPr>
            <w:tcW w:w="2425" w:type="dxa"/>
          </w:tcPr>
          <w:p w:rsidR="004C120A" w:rsidRDefault="004C120A" w:rsidP="002B6C56">
            <w:r>
              <w:t>Got 10 AVG(GPA) values</w:t>
            </w:r>
          </w:p>
        </w:tc>
      </w:tr>
      <w:tr w:rsidR="004C120A" w:rsidTr="002B6C56">
        <w:tc>
          <w:tcPr>
            <w:tcW w:w="1885" w:type="dxa"/>
            <w:vMerge/>
          </w:tcPr>
          <w:p w:rsidR="004C120A" w:rsidRDefault="004C120A" w:rsidP="002B6C56"/>
        </w:tc>
        <w:tc>
          <w:tcPr>
            <w:tcW w:w="1170" w:type="dxa"/>
            <w:vMerge/>
            <w:tcBorders>
              <w:right w:val="double" w:sz="4" w:space="0" w:color="auto"/>
            </w:tcBorders>
          </w:tcPr>
          <w:p w:rsidR="004C120A" w:rsidRDefault="004C120A" w:rsidP="002B6C56"/>
        </w:tc>
        <w:tc>
          <w:tcPr>
            <w:tcW w:w="3870" w:type="dxa"/>
            <w:tcBorders>
              <w:left w:val="double" w:sz="4" w:space="0" w:color="auto"/>
            </w:tcBorders>
          </w:tcPr>
          <w:p w:rsidR="004C120A" w:rsidRDefault="004C120A" w:rsidP="002B6C56">
            <w:r>
              <w:t>Then choose from the 10 groups and 10 GPAs the group whose Major is “Acct”,</w:t>
            </w:r>
          </w:p>
        </w:tc>
        <w:tc>
          <w:tcPr>
            <w:tcW w:w="2425" w:type="dxa"/>
          </w:tcPr>
          <w:p w:rsidR="004C120A" w:rsidRDefault="004C120A" w:rsidP="002B6C56">
            <w:r>
              <w:t>Got that 1 AVG(GPA)</w:t>
            </w:r>
          </w:p>
        </w:tc>
      </w:tr>
      <w:tr w:rsidR="00084DEA" w:rsidTr="00EE4589">
        <w:tc>
          <w:tcPr>
            <w:tcW w:w="9350" w:type="dxa"/>
            <w:gridSpan w:val="4"/>
          </w:tcPr>
          <w:p w:rsidR="00084DEA" w:rsidRDefault="00084DEA" w:rsidP="002B6C56">
            <w:pPr>
              <w:jc w:val="center"/>
            </w:pPr>
            <w:r>
              <w:t>Display the Major (“Acct”) and the AVG(GPA) value for that major</w:t>
            </w:r>
          </w:p>
        </w:tc>
      </w:tr>
    </w:tbl>
    <w:p w:rsidR="002B6C56" w:rsidRDefault="002B6C56" w:rsidP="002B6C56">
      <w:pPr>
        <w:spacing w:after="0"/>
      </w:pPr>
    </w:p>
    <w:p w:rsidR="002B6C56" w:rsidRDefault="002B6C56" w:rsidP="002B6C56">
      <w:pPr>
        <w:spacing w:after="0"/>
      </w:pPr>
    </w:p>
    <w:p w:rsidR="004C120A" w:rsidRDefault="004C120A" w:rsidP="002B6C56">
      <w:pPr>
        <w:spacing w:after="0"/>
      </w:pPr>
      <w:r>
        <w:t xml:space="preserve">Case B: Both can work BUT </w:t>
      </w:r>
      <w:r w:rsidR="006A1316">
        <w:t xml:space="preserve">will </w:t>
      </w:r>
      <w:r>
        <w:t>produce DIFFERENT final outputs</w:t>
      </w:r>
    </w:p>
    <w:p w:rsidR="002B6C56" w:rsidRDefault="002B6C56" w:rsidP="002B6C56">
      <w:pPr>
        <w:spacing w:after="0"/>
        <w:ind w:firstLine="720"/>
      </w:pPr>
      <w:r>
        <w:sym w:font="Wingdings" w:char="F0E8"/>
      </w:r>
      <w:r>
        <w:sym w:font="Wingdings" w:char="F0E8"/>
      </w:r>
      <w:r>
        <w:sym w:font="Wingdings" w:char="F0E8"/>
      </w:r>
      <w:r>
        <w:t xml:space="preserve">  </w:t>
      </w:r>
      <w:r>
        <w:sym w:font="Wingdings" w:char="F0E8"/>
      </w:r>
      <w:r>
        <w:sym w:font="Wingdings" w:char="F0E8"/>
      </w:r>
      <w:r>
        <w:sym w:font="Wingdings" w:char="F0E8"/>
      </w:r>
      <w:r>
        <w:t xml:space="preserve"> </w:t>
      </w:r>
    </w:p>
    <w:p w:rsidR="004C120A" w:rsidRPr="0097700B" w:rsidRDefault="00451EBB" w:rsidP="002B6C56">
      <w:pPr>
        <w:spacing w:after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315045</wp:posOffset>
                </wp:positionH>
                <wp:positionV relativeFrom="paragraph">
                  <wp:posOffset>2572417</wp:posOffset>
                </wp:positionV>
                <wp:extent cx="3050540" cy="545566"/>
                <wp:effectExtent l="38100" t="0" r="0" b="4508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545566"/>
                        </a:xfrm>
                        <a:prstGeom prst="downArrow">
                          <a:avLst>
                            <a:gd name="adj1" fmla="val 8325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EBB" w:rsidRPr="00451EBB" w:rsidRDefault="00451EBB" w:rsidP="00451EB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51EBB">
                              <w:rPr>
                                <w:b/>
                                <w:sz w:val="32"/>
                              </w:rPr>
                              <w:t>Explanation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31" type="#_x0000_t67" style="position:absolute;margin-left:24.8pt;margin-top:202.55pt;width:240.2pt;height:42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" adj="10800,1809" fillcolor="#5b9bd5 [3204]" strokecolor="#1f4d78 [1604]" strokeweight="1pt">
                <v:textbox inset=",0,,0">
                  <w:txbxContent>
                    <w:p w:rsidR="00451EBB" w:rsidRPr="00451EBB" w:rsidRDefault="00451EBB" w:rsidP="00451EB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51EBB">
                        <w:rPr>
                          <w:b/>
                          <w:sz w:val="32"/>
                        </w:rPr>
                        <w:t>Explanation next page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00"/>
        <w:gridCol w:w="3330"/>
        <w:gridCol w:w="1795"/>
      </w:tblGrid>
      <w:tr w:rsidR="004C120A" w:rsidTr="00516742">
        <w:tc>
          <w:tcPr>
            <w:tcW w:w="9350" w:type="dxa"/>
            <w:gridSpan w:val="4"/>
          </w:tcPr>
          <w:p w:rsidR="004C120A" w:rsidRDefault="004C120A" w:rsidP="002B6C56">
            <w:r>
              <w:t xml:space="preserve">SELECT Major, AVG(GPA)         </w:t>
            </w:r>
            <w:r w:rsidR="002B6C56">
              <w:t xml:space="preserve">  </w:t>
            </w:r>
            <w:r>
              <w:t xml:space="preserve"> FROM STUDENT</w:t>
            </w:r>
          </w:p>
        </w:tc>
      </w:tr>
      <w:tr w:rsidR="004C120A" w:rsidTr="006A1316">
        <w:tc>
          <w:tcPr>
            <w:tcW w:w="4225" w:type="dxa"/>
            <w:gridSpan w:val="2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WHERE GPA &gt;= 3.5</w:t>
            </w:r>
          </w:p>
          <w:p w:rsidR="004C120A" w:rsidRDefault="004C120A" w:rsidP="002B6C56">
            <w:r w:rsidRPr="000D05C5">
              <w:rPr>
                <w:color w:val="0000FF"/>
              </w:rPr>
              <w:t>GROUP BY Major</w:t>
            </w:r>
          </w:p>
        </w:tc>
        <w:tc>
          <w:tcPr>
            <w:tcW w:w="5125" w:type="dxa"/>
            <w:gridSpan w:val="2"/>
          </w:tcPr>
          <w:p w:rsidR="004C120A" w:rsidRDefault="004C120A" w:rsidP="002B6C56">
            <w:r>
              <w:t>GROUP BY Major</w:t>
            </w:r>
          </w:p>
          <w:p w:rsidR="004C120A" w:rsidRDefault="004C120A" w:rsidP="002B6C56">
            <w:r>
              <w:t xml:space="preserve">HAVING </w:t>
            </w:r>
            <w:r w:rsidR="009F4910">
              <w:t>AVG(</w:t>
            </w:r>
            <w:r>
              <w:t>GPA</w:t>
            </w:r>
            <w:r w:rsidR="009F4910">
              <w:t>)</w:t>
            </w:r>
            <w:r>
              <w:t xml:space="preserve"> &gt;= 3.5</w:t>
            </w:r>
          </w:p>
        </w:tc>
      </w:tr>
      <w:tr w:rsidR="004C120A" w:rsidTr="00516742">
        <w:tc>
          <w:tcPr>
            <w:tcW w:w="9350" w:type="dxa"/>
            <w:gridSpan w:val="4"/>
          </w:tcPr>
          <w:p w:rsidR="004C120A" w:rsidRDefault="004C120A" w:rsidP="002B6C56">
            <w:r>
              <w:t>Output: The AVG(GPA) from our 10 majors, BUT with different values:</w:t>
            </w:r>
          </w:p>
        </w:tc>
      </w:tr>
      <w:tr w:rsidR="004C120A" w:rsidTr="006A1316">
        <w:tc>
          <w:tcPr>
            <w:tcW w:w="2425" w:type="dxa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 xml:space="preserve">First find those </w:t>
            </w:r>
            <w:r w:rsidR="006A1316" w:rsidRPr="000D05C5">
              <w:rPr>
                <w:color w:val="0000FF"/>
              </w:rPr>
              <w:t xml:space="preserve">students </w:t>
            </w:r>
            <w:r w:rsidRPr="000D05C5">
              <w:rPr>
                <w:color w:val="0000FF"/>
              </w:rPr>
              <w:t xml:space="preserve">whose GPA is 3.5 or higher – the </w:t>
            </w:r>
            <w:r w:rsidRPr="000D05C5">
              <w:rPr>
                <w:color w:val="FF0000"/>
              </w:rPr>
              <w:t>“high-performer subset”</w:t>
            </w:r>
          </w:p>
        </w:tc>
        <w:tc>
          <w:tcPr>
            <w:tcW w:w="1800" w:type="dxa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Got</w:t>
            </w:r>
            <w:r w:rsidR="00E2240A">
              <w:rPr>
                <w:color w:val="0000FF"/>
              </w:rPr>
              <w:t>, say,</w:t>
            </w:r>
            <w:r w:rsidRPr="000D05C5">
              <w:rPr>
                <w:color w:val="0000FF"/>
              </w:rPr>
              <w:t xml:space="preserve"> 200+ records - </w:t>
            </w:r>
            <w:r w:rsidRPr="000D05C5">
              <w:rPr>
                <w:color w:val="FF0000"/>
              </w:rPr>
              <w:t>“high-performer</w:t>
            </w:r>
            <w:r w:rsidR="002B6C56">
              <w:rPr>
                <w:color w:val="FF0000"/>
              </w:rPr>
              <w:t>s</w:t>
            </w:r>
            <w:r w:rsidRPr="000D05C5">
              <w:rPr>
                <w:color w:val="FF0000"/>
              </w:rPr>
              <w:t>”</w:t>
            </w:r>
            <w:r w:rsidR="009F4910">
              <w:rPr>
                <w:color w:val="FF0000"/>
              </w:rPr>
              <w:t xml:space="preserve"> </w:t>
            </w:r>
          </w:p>
        </w:tc>
        <w:tc>
          <w:tcPr>
            <w:tcW w:w="3330" w:type="dxa"/>
          </w:tcPr>
          <w:p w:rsidR="004C120A" w:rsidRPr="006A1316" w:rsidRDefault="004C120A" w:rsidP="002B6C56">
            <w:pPr>
              <w:rPr>
                <w:color w:val="0000FF"/>
              </w:rPr>
            </w:pPr>
            <w:r>
              <w:t xml:space="preserve">First group all </w:t>
            </w:r>
            <w:r w:rsidR="006A1316">
              <w:t xml:space="preserve">7,000 students by their majors – </w:t>
            </w:r>
            <w:r w:rsidR="006A1316" w:rsidRPr="000D05C5">
              <w:rPr>
                <w:color w:val="FF0000"/>
              </w:rPr>
              <w:t>the “</w:t>
            </w:r>
            <w:r w:rsidR="00E2240A">
              <w:rPr>
                <w:color w:val="FF0000"/>
              </w:rPr>
              <w:t>population</w:t>
            </w:r>
            <w:r w:rsidR="006A1316" w:rsidRPr="000D05C5">
              <w:rPr>
                <w:color w:val="FF0000"/>
              </w:rPr>
              <w:t xml:space="preserve"> groups”</w:t>
            </w:r>
            <w:r w:rsidR="002B6C56">
              <w:rPr>
                <w:color w:val="FF0000"/>
              </w:rPr>
              <w:t xml:space="preserve"> (not “high-performer groups”)</w:t>
            </w:r>
          </w:p>
          <w:p w:rsidR="004C120A" w:rsidRDefault="004C120A" w:rsidP="002B6C56"/>
        </w:tc>
        <w:tc>
          <w:tcPr>
            <w:tcW w:w="1795" w:type="dxa"/>
          </w:tcPr>
          <w:p w:rsidR="004C120A" w:rsidRDefault="004C120A" w:rsidP="002B6C56">
            <w:r>
              <w:t>got 10 groups (assuming we have 10 majors in the College)</w:t>
            </w:r>
          </w:p>
        </w:tc>
      </w:tr>
      <w:tr w:rsidR="004C120A" w:rsidTr="006A1316">
        <w:tc>
          <w:tcPr>
            <w:tcW w:w="2425" w:type="dxa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Then group them</w:t>
            </w:r>
          </w:p>
        </w:tc>
        <w:tc>
          <w:tcPr>
            <w:tcW w:w="1800" w:type="dxa"/>
          </w:tcPr>
          <w:p w:rsidR="004C120A" w:rsidRPr="000D05C5" w:rsidRDefault="00914153" w:rsidP="002B6C56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223994</wp:posOffset>
                      </wp:positionH>
                      <wp:positionV relativeFrom="paragraph">
                        <wp:posOffset>335384</wp:posOffset>
                      </wp:positionV>
                      <wp:extent cx="552734" cy="191069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734" cy="19106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5E834E" id="Oval 3" o:spid="_x0000_s1026" style="position:absolute;margin-left:17.65pt;margin-top:26.4pt;width:43.5pt;height:1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4C120A" w:rsidRPr="000D05C5">
              <w:rPr>
                <w:color w:val="0000FF"/>
              </w:rPr>
              <w:t>Got 10 groups</w:t>
            </w:r>
            <w:r w:rsidR="006A1316" w:rsidRPr="000D05C5">
              <w:rPr>
                <w:color w:val="0000FF"/>
              </w:rPr>
              <w:t xml:space="preserve"> – </w:t>
            </w:r>
            <w:r w:rsidR="00E2240A">
              <w:rPr>
                <w:color w:val="0000FF"/>
              </w:rPr>
              <w:t>by</w:t>
            </w:r>
            <w:r w:rsidR="006A1316" w:rsidRPr="000D05C5">
              <w:rPr>
                <w:color w:val="0000FF"/>
              </w:rPr>
              <w:t xml:space="preserve"> Major</w:t>
            </w:r>
          </w:p>
        </w:tc>
        <w:tc>
          <w:tcPr>
            <w:tcW w:w="3330" w:type="dxa"/>
          </w:tcPr>
          <w:p w:rsidR="004C120A" w:rsidRDefault="004C120A" w:rsidP="002B6C56">
            <w:r>
              <w:t>Then find the AVG(GPA) for all groups,</w:t>
            </w:r>
          </w:p>
        </w:tc>
        <w:tc>
          <w:tcPr>
            <w:tcW w:w="1795" w:type="dxa"/>
          </w:tcPr>
          <w:p w:rsidR="004C120A" w:rsidRDefault="004C120A" w:rsidP="002B6C56">
            <w:r>
              <w:t>Got 10 AVG(GPA) values</w:t>
            </w:r>
          </w:p>
        </w:tc>
      </w:tr>
      <w:tr w:rsidR="004C120A" w:rsidTr="006A1316">
        <w:tc>
          <w:tcPr>
            <w:tcW w:w="2425" w:type="dxa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>Then find their AVG(GPA),</w:t>
            </w:r>
          </w:p>
          <w:p w:rsidR="004C120A" w:rsidRPr="000D05C5" w:rsidRDefault="004C120A" w:rsidP="002B6C56">
            <w:pPr>
              <w:rPr>
                <w:color w:val="0000FF"/>
              </w:rPr>
            </w:pPr>
          </w:p>
        </w:tc>
        <w:tc>
          <w:tcPr>
            <w:tcW w:w="1800" w:type="dxa"/>
          </w:tcPr>
          <w:p w:rsidR="004C120A" w:rsidRPr="000D05C5" w:rsidRDefault="004C120A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 xml:space="preserve">Got </w:t>
            </w:r>
            <w:r w:rsidR="00914153">
              <w:rPr>
                <w:color w:val="0000FF"/>
              </w:rPr>
              <w:t xml:space="preserve"> </w:t>
            </w:r>
            <w:r w:rsidRPr="000D05C5">
              <w:rPr>
                <w:color w:val="0000FF"/>
              </w:rPr>
              <w:t xml:space="preserve">10 </w:t>
            </w:r>
            <w:r w:rsidR="00CA400C" w:rsidRPr="000D05C5">
              <w:rPr>
                <w:color w:val="0000FF"/>
              </w:rPr>
              <w:t>(</w:t>
            </w:r>
            <w:r w:rsidR="00E2240A">
              <w:rPr>
                <w:color w:val="FF0000"/>
              </w:rPr>
              <w:t>ten</w:t>
            </w:r>
            <w:r w:rsidR="00CA400C" w:rsidRPr="000D05C5">
              <w:rPr>
                <w:color w:val="0000FF"/>
              </w:rPr>
              <w:t xml:space="preserve">) </w:t>
            </w:r>
            <w:r w:rsidRPr="000D05C5">
              <w:rPr>
                <w:color w:val="0000FF"/>
              </w:rPr>
              <w:t>AVG(GPA) values</w:t>
            </w:r>
          </w:p>
        </w:tc>
        <w:tc>
          <w:tcPr>
            <w:tcW w:w="3330" w:type="dxa"/>
          </w:tcPr>
          <w:p w:rsidR="004C120A" w:rsidRDefault="004C120A" w:rsidP="002B6C56">
            <w:r>
              <w:t xml:space="preserve">Then choose from the 10 groups </w:t>
            </w:r>
            <w:r w:rsidR="006A1316">
              <w:t>those groups whose AVG(GPA) is 3.5 or higher</w:t>
            </w:r>
          </w:p>
        </w:tc>
        <w:tc>
          <w:tcPr>
            <w:tcW w:w="1795" w:type="dxa"/>
          </w:tcPr>
          <w:p w:rsidR="00914153" w:rsidRDefault="00914153" w:rsidP="002B6C56"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D82F38" wp14:editId="569853F4">
                      <wp:simplePos x="0" y="0"/>
                      <wp:positionH relativeFrom="column">
                        <wp:posOffset>-99287</wp:posOffset>
                      </wp:positionH>
                      <wp:positionV relativeFrom="paragraph">
                        <wp:posOffset>158636</wp:posOffset>
                      </wp:positionV>
                      <wp:extent cx="1043769" cy="191069"/>
                      <wp:effectExtent l="0" t="0" r="2349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769" cy="19106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A5A7E9A" id="Oval 4" o:spid="_x0000_s1026" style="position:absolute;margin-left:-7.8pt;margin-top:12.5pt;width:82.2pt;height:15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4C120A">
              <w:t xml:space="preserve">Got </w:t>
            </w:r>
            <w:r w:rsidR="006A1316">
              <w:t>several</w:t>
            </w:r>
            <w:r w:rsidR="004C120A">
              <w:t xml:space="preserve"> </w:t>
            </w:r>
          </w:p>
          <w:p w:rsidR="004C120A" w:rsidRDefault="00CA400C" w:rsidP="002B6C56">
            <w:r>
              <w:t>(</w:t>
            </w:r>
            <w:r w:rsidRPr="000D05C5">
              <w:rPr>
                <w:color w:val="FF0000"/>
              </w:rPr>
              <w:t xml:space="preserve">may </w:t>
            </w:r>
            <w:r w:rsidR="002B6C56">
              <w:rPr>
                <w:color w:val="FF0000"/>
              </w:rPr>
              <w:t xml:space="preserve">be </w:t>
            </w:r>
            <w:r w:rsidRPr="000D05C5">
              <w:rPr>
                <w:color w:val="FF0000"/>
              </w:rPr>
              <w:t>&lt;10!!</w:t>
            </w:r>
            <w:r>
              <w:t xml:space="preserve">) </w:t>
            </w:r>
            <w:r w:rsidR="004C120A">
              <w:t>AVG(GPA)</w:t>
            </w:r>
            <w:r w:rsidR="006A1316">
              <w:t xml:space="preserve"> values</w:t>
            </w:r>
          </w:p>
        </w:tc>
      </w:tr>
      <w:tr w:rsidR="006A1316" w:rsidTr="006A1316">
        <w:tc>
          <w:tcPr>
            <w:tcW w:w="4225" w:type="dxa"/>
            <w:gridSpan w:val="2"/>
          </w:tcPr>
          <w:p w:rsidR="006A1316" w:rsidRPr="000D05C5" w:rsidRDefault="006A1316" w:rsidP="002B6C56">
            <w:pPr>
              <w:rPr>
                <w:color w:val="0000FF"/>
              </w:rPr>
            </w:pPr>
            <w:r w:rsidRPr="00B8337D">
              <w:t xml:space="preserve">1. These AVGs are </w:t>
            </w:r>
            <w:r w:rsidRPr="000D05C5">
              <w:rPr>
                <w:color w:val="0000FF"/>
              </w:rPr>
              <w:t>from those who are already 3.5 or higher</w:t>
            </w:r>
            <w:r w:rsidR="00CA400C" w:rsidRPr="000D05C5">
              <w:rPr>
                <w:color w:val="0000FF"/>
              </w:rPr>
              <w:t xml:space="preserve"> – the </w:t>
            </w:r>
            <w:r w:rsidR="00CA400C" w:rsidRPr="00B8337D">
              <w:rPr>
                <w:color w:val="0000FF"/>
              </w:rPr>
              <w:t>“high-performer subset”</w:t>
            </w:r>
            <w:r w:rsidRPr="000D05C5">
              <w:rPr>
                <w:color w:val="0000FF"/>
              </w:rPr>
              <w:t>;</w:t>
            </w:r>
          </w:p>
          <w:p w:rsidR="006A1316" w:rsidRPr="000D05C5" w:rsidRDefault="006A1316" w:rsidP="002B6C56">
            <w:pPr>
              <w:rPr>
                <w:color w:val="0000FF"/>
              </w:rPr>
            </w:pPr>
            <w:r w:rsidRPr="000D05C5">
              <w:rPr>
                <w:color w:val="0000FF"/>
              </w:rPr>
              <w:t xml:space="preserve">2. </w:t>
            </w:r>
            <w:r w:rsidRPr="00B8337D">
              <w:rPr>
                <w:color w:val="0000FF"/>
              </w:rPr>
              <w:t>All majors will appear</w:t>
            </w:r>
            <w:r w:rsidRPr="000D05C5">
              <w:rPr>
                <w:color w:val="0000FF"/>
              </w:rPr>
              <w:t xml:space="preserve">, </w:t>
            </w:r>
            <w:r w:rsidRPr="00B8337D">
              <w:t xml:space="preserve">because we can reasonably assume that </w:t>
            </w:r>
            <w:r w:rsidRPr="002B6C56">
              <w:rPr>
                <w:b/>
                <w:color w:val="0000FF"/>
              </w:rPr>
              <w:t>every major</w:t>
            </w:r>
            <w:r w:rsidRPr="00B8337D">
              <w:rPr>
                <w:color w:val="0000FF"/>
              </w:rPr>
              <w:t xml:space="preserve"> has students whose G</w:t>
            </w:r>
            <w:r w:rsidR="00E2240A" w:rsidRPr="00B8337D">
              <w:rPr>
                <w:color w:val="0000FF"/>
              </w:rPr>
              <w:t>P</w:t>
            </w:r>
            <w:r w:rsidRPr="00B8337D">
              <w:rPr>
                <w:color w:val="0000FF"/>
              </w:rPr>
              <w:t>A is 3.5 or higher</w:t>
            </w:r>
            <w:r w:rsidRPr="00B8337D">
              <w:t xml:space="preserve">, who were </w:t>
            </w:r>
            <w:r w:rsidRPr="00B8337D">
              <w:rPr>
                <w:color w:val="0000FF"/>
              </w:rPr>
              <w:t>selected in the WHERE clause to participate in the AVG stage</w:t>
            </w:r>
            <w:r w:rsidRPr="00B8337D">
              <w:t>.</w:t>
            </w:r>
          </w:p>
        </w:tc>
        <w:tc>
          <w:tcPr>
            <w:tcW w:w="5125" w:type="dxa"/>
            <w:gridSpan w:val="2"/>
          </w:tcPr>
          <w:p w:rsidR="006A1316" w:rsidRDefault="006A1316" w:rsidP="002B6C56">
            <w:r>
              <w:t xml:space="preserve">1. These AVGs are from </w:t>
            </w:r>
            <w:r w:rsidRPr="000D05C5">
              <w:rPr>
                <w:color w:val="FF0000"/>
              </w:rPr>
              <w:t>the “</w:t>
            </w:r>
            <w:r w:rsidR="00B8337D">
              <w:rPr>
                <w:color w:val="FF0000"/>
              </w:rPr>
              <w:t xml:space="preserve">general </w:t>
            </w:r>
            <w:r w:rsidR="00E2240A">
              <w:rPr>
                <w:color w:val="FF0000"/>
              </w:rPr>
              <w:t>population</w:t>
            </w:r>
            <w:r w:rsidRPr="000D05C5">
              <w:rPr>
                <w:color w:val="FF0000"/>
              </w:rPr>
              <w:t>”</w:t>
            </w:r>
            <w:r>
              <w:t xml:space="preserve">, so the </w:t>
            </w:r>
            <w:r w:rsidR="00B8337D">
              <w:t xml:space="preserve">participating </w:t>
            </w:r>
            <w:r>
              <w:t xml:space="preserve">GPAs here </w:t>
            </w:r>
            <w:r w:rsidR="00B8337D" w:rsidRPr="00B8337D">
              <w:rPr>
                <w:color w:val="FF0000"/>
              </w:rPr>
              <w:t>can be from 0 to 4</w:t>
            </w:r>
            <w:r>
              <w:t>;</w:t>
            </w:r>
          </w:p>
          <w:p w:rsidR="00B8337D" w:rsidRDefault="00B8337D" w:rsidP="002B6C56"/>
          <w:p w:rsidR="006A1316" w:rsidRDefault="006A1316" w:rsidP="002B6C56">
            <w:r>
              <w:t xml:space="preserve">2. It is likely that </w:t>
            </w:r>
            <w:r w:rsidRPr="000D05C5">
              <w:rPr>
                <w:color w:val="FF0000"/>
              </w:rPr>
              <w:t>not all majors</w:t>
            </w:r>
            <w:r w:rsidRPr="00B8337D">
              <w:rPr>
                <w:color w:val="FF0000"/>
              </w:rPr>
              <w:t xml:space="preserve"> would appear</w:t>
            </w:r>
            <w:r>
              <w:t xml:space="preserve">, since there is no guarantee that </w:t>
            </w:r>
            <w:r w:rsidR="00B8337D">
              <w:t>every</w:t>
            </w:r>
            <w:r>
              <w:t xml:space="preserve"> major</w:t>
            </w:r>
            <w:r w:rsidR="00B8337D">
              <w:t>’s</w:t>
            </w:r>
            <w:r>
              <w:t xml:space="preserve"> </w:t>
            </w:r>
            <w:r w:rsidR="00E2240A">
              <w:t xml:space="preserve">average </w:t>
            </w:r>
            <w:r>
              <w:t>GPA would be 3.5 or higher – here we display ONL</w:t>
            </w:r>
            <w:r w:rsidR="00CA400C">
              <w:t>Y th</w:t>
            </w:r>
            <w:r w:rsidR="00B8337D">
              <w:t>os</w:t>
            </w:r>
            <w:r w:rsidR="00CA400C">
              <w:t xml:space="preserve">e majors </w:t>
            </w:r>
            <w:r w:rsidR="00B8337D">
              <w:t xml:space="preserve">(say Acct) </w:t>
            </w:r>
            <w:r w:rsidR="00CA400C">
              <w:t xml:space="preserve">whose AVG(GPA) is </w:t>
            </w:r>
            <w:r>
              <w:t>3.5 or higher</w:t>
            </w:r>
            <w:r w:rsidR="00B8337D">
              <w:t>;</w:t>
            </w:r>
          </w:p>
        </w:tc>
      </w:tr>
      <w:tr w:rsidR="009F4910" w:rsidTr="006A1316">
        <w:tc>
          <w:tcPr>
            <w:tcW w:w="4225" w:type="dxa"/>
            <w:gridSpan w:val="2"/>
          </w:tcPr>
          <w:p w:rsidR="009F4910" w:rsidRPr="000D05C5" w:rsidRDefault="009F4910" w:rsidP="002B6C56">
            <w:pPr>
              <w:rPr>
                <w:color w:val="0000FF"/>
              </w:rPr>
            </w:pPr>
            <w:r>
              <w:rPr>
                <w:color w:val="0000FF"/>
              </w:rPr>
              <w:t xml:space="preserve">3. These </w:t>
            </w:r>
            <w:r w:rsidR="00914153">
              <w:rPr>
                <w:color w:val="0000FF"/>
              </w:rPr>
              <w:t xml:space="preserve">10 </w:t>
            </w:r>
            <w:r>
              <w:rPr>
                <w:color w:val="0000FF"/>
              </w:rPr>
              <w:t xml:space="preserve">AVG(GPA)s are higher than those obtained from the </w:t>
            </w:r>
            <w:r w:rsidRPr="00B8337D">
              <w:rPr>
                <w:color w:val="FF0000"/>
              </w:rPr>
              <w:t>right</w:t>
            </w:r>
            <w:r>
              <w:rPr>
                <w:color w:val="0000FF"/>
              </w:rPr>
              <w:t xml:space="preserve">, </w:t>
            </w:r>
            <w:r w:rsidRPr="00B8337D">
              <w:t xml:space="preserve">because they are based on </w:t>
            </w:r>
            <w:r w:rsidR="00B8337D">
              <w:rPr>
                <w:color w:val="0000FF"/>
              </w:rPr>
              <w:t xml:space="preserve">individual </w:t>
            </w:r>
            <w:r>
              <w:rPr>
                <w:color w:val="0000FF"/>
              </w:rPr>
              <w:t xml:space="preserve">GPAs which are </w:t>
            </w:r>
            <w:r w:rsidR="00B8337D">
              <w:rPr>
                <w:color w:val="0000FF"/>
              </w:rPr>
              <w:t xml:space="preserve">already </w:t>
            </w:r>
            <w:r>
              <w:rPr>
                <w:color w:val="0000FF"/>
              </w:rPr>
              <w:t>AT LEAST 3.5; so after AVG those AVGs are certain</w:t>
            </w:r>
            <w:r w:rsidR="00B8337D">
              <w:rPr>
                <w:color w:val="0000FF"/>
              </w:rPr>
              <w:t>ly</w:t>
            </w:r>
            <w:r w:rsidR="002B6C56">
              <w:rPr>
                <w:color w:val="0000FF"/>
              </w:rPr>
              <w:t xml:space="preserve"> &gt;3.5 – NOT just “=”, but surly “&gt;”.</w:t>
            </w:r>
          </w:p>
        </w:tc>
        <w:tc>
          <w:tcPr>
            <w:tcW w:w="5125" w:type="dxa"/>
            <w:gridSpan w:val="2"/>
          </w:tcPr>
          <w:p w:rsidR="009F4910" w:rsidRDefault="00B8337D" w:rsidP="002B6C56">
            <w:r>
              <w:t xml:space="preserve">3. The AVG(GPA)s here are </w:t>
            </w:r>
            <w:r w:rsidRPr="00B8337D">
              <w:rPr>
                <w:color w:val="FF0000"/>
              </w:rPr>
              <w:t>based on participating GPAs from 0 to 4</w:t>
            </w:r>
            <w:r w:rsidR="00832C97">
              <w:t xml:space="preserve"> (compare: </w:t>
            </w:r>
            <w:r w:rsidR="00832C97" w:rsidRPr="00832C97">
              <w:rPr>
                <w:color w:val="0000FF"/>
              </w:rPr>
              <w:t xml:space="preserve">those on LEFT were 3.5 to </w:t>
            </w:r>
            <w:r w:rsidR="00832C97">
              <w:rPr>
                <w:color w:val="0000FF"/>
              </w:rPr>
              <w:t>4</w:t>
            </w:r>
            <w:r w:rsidR="00832C97">
              <w:t>).</w:t>
            </w:r>
            <w:r>
              <w:t xml:space="preserve"> So the AVG(GPA)s here are lower than those on the left, with some possibly only at the threshold 3.5.</w:t>
            </w:r>
          </w:p>
          <w:p w:rsidR="002B6C56" w:rsidRDefault="002B6C56" w:rsidP="002B6C56">
            <w:r>
              <w:t>AND, very likely the AVG(GPA)s obtain would be &lt;10.</w:t>
            </w:r>
          </w:p>
        </w:tc>
      </w:tr>
    </w:tbl>
    <w:p w:rsidR="007B3B35" w:rsidRPr="0097700B" w:rsidRDefault="007B3B35" w:rsidP="002B6C56">
      <w:pPr>
        <w:spacing w:after="0"/>
        <w:rPr>
          <w:sz w:val="28"/>
        </w:rPr>
      </w:pPr>
    </w:p>
    <w:p w:rsidR="00CA400C" w:rsidRDefault="00CA400C" w:rsidP="002B6C56">
      <w:pPr>
        <w:spacing w:after="0"/>
      </w:pPr>
      <w:r>
        <w:t>Case C. Only HAVING works; WHERE does not work</w:t>
      </w:r>
    </w:p>
    <w:p w:rsidR="00CA400C" w:rsidRPr="0097700B" w:rsidRDefault="00CA400C" w:rsidP="002B6C56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87"/>
        <w:gridCol w:w="3868"/>
      </w:tblGrid>
      <w:tr w:rsidR="00CA400C" w:rsidTr="00516742">
        <w:tc>
          <w:tcPr>
            <w:tcW w:w="9350" w:type="dxa"/>
            <w:gridSpan w:val="3"/>
          </w:tcPr>
          <w:p w:rsidR="00CA400C" w:rsidRDefault="00CA400C" w:rsidP="002B6C56">
            <w:pPr>
              <w:jc w:val="center"/>
            </w:pPr>
            <w:r>
              <w:t>SELECT Major, COUNT(SID)          FROM STUDENT</w:t>
            </w:r>
          </w:p>
        </w:tc>
      </w:tr>
      <w:tr w:rsidR="00CA400C" w:rsidTr="0097700B">
        <w:tc>
          <w:tcPr>
            <w:tcW w:w="1795" w:type="dxa"/>
            <w:vMerge w:val="restart"/>
          </w:tcPr>
          <w:p w:rsidR="00CA400C" w:rsidRDefault="00CA400C" w:rsidP="002B6C56">
            <w:r w:rsidRPr="000D05C5">
              <w:rPr>
                <w:color w:val="0000FF"/>
              </w:rPr>
              <w:t xml:space="preserve">WHERE </w:t>
            </w:r>
            <w:r w:rsidR="00D65E1F" w:rsidRPr="000D05C5">
              <w:rPr>
                <w:color w:val="0000FF"/>
              </w:rPr>
              <w:t xml:space="preserve">does </w:t>
            </w:r>
            <w:r w:rsidRPr="000D05C5">
              <w:rPr>
                <w:color w:val="0000FF"/>
              </w:rPr>
              <w:t xml:space="preserve">not work, because it only works on individual records but not groups, hence it </w:t>
            </w:r>
            <w:r w:rsidR="0097700B" w:rsidRPr="000D05C5">
              <w:rPr>
                <w:color w:val="0000FF"/>
              </w:rPr>
              <w:t>can</w:t>
            </w:r>
            <w:r w:rsidRPr="000D05C5">
              <w:rPr>
                <w:color w:val="0000FF"/>
              </w:rPr>
              <w:t xml:space="preserve"> NOT </w:t>
            </w:r>
            <w:r w:rsidR="0097700B" w:rsidRPr="000D05C5">
              <w:rPr>
                <w:color w:val="0000FF"/>
              </w:rPr>
              <w:t>handle</w:t>
            </w:r>
            <w:r w:rsidRPr="000D05C5">
              <w:rPr>
                <w:color w:val="0000FF"/>
              </w:rPr>
              <w:t xml:space="preserve"> group characters such as the COUNT of members in groups.</w:t>
            </w:r>
          </w:p>
        </w:tc>
        <w:tc>
          <w:tcPr>
            <w:tcW w:w="7555" w:type="dxa"/>
            <w:gridSpan w:val="2"/>
          </w:tcPr>
          <w:p w:rsidR="00CA400C" w:rsidRDefault="00CA400C" w:rsidP="002B6C56">
            <w:r>
              <w:t>GROUP BY Major</w:t>
            </w:r>
          </w:p>
          <w:p w:rsidR="00CA400C" w:rsidRDefault="00CA400C" w:rsidP="002B6C56">
            <w:r>
              <w:t xml:space="preserve">HAVING COUNT(SID) &gt;= </w:t>
            </w:r>
            <w:r w:rsidR="00832C97">
              <w:t>3</w:t>
            </w:r>
            <w:r>
              <w:t>00</w:t>
            </w:r>
          </w:p>
        </w:tc>
      </w:tr>
      <w:tr w:rsidR="00CA400C" w:rsidTr="0097700B">
        <w:tc>
          <w:tcPr>
            <w:tcW w:w="1795" w:type="dxa"/>
            <w:vMerge/>
          </w:tcPr>
          <w:p w:rsidR="00CA400C" w:rsidRDefault="00CA400C" w:rsidP="002B6C56">
            <w:pPr>
              <w:jc w:val="center"/>
            </w:pPr>
          </w:p>
        </w:tc>
        <w:tc>
          <w:tcPr>
            <w:tcW w:w="3687" w:type="dxa"/>
          </w:tcPr>
          <w:p w:rsidR="00CA400C" w:rsidRDefault="00CA400C" w:rsidP="002B6C56">
            <w:r>
              <w:t>First group all 7,000 students by their majors</w:t>
            </w:r>
            <w:r w:rsidR="00D65E1F">
              <w:t>,</w:t>
            </w:r>
          </w:p>
        </w:tc>
        <w:tc>
          <w:tcPr>
            <w:tcW w:w="3868" w:type="dxa"/>
          </w:tcPr>
          <w:p w:rsidR="00CA400C" w:rsidRDefault="00CA400C" w:rsidP="002B6C56">
            <w:r>
              <w:t>got 10 groups (assuming we have 10 majors in the College)</w:t>
            </w:r>
          </w:p>
        </w:tc>
      </w:tr>
      <w:tr w:rsidR="00CA400C" w:rsidTr="0097700B">
        <w:tc>
          <w:tcPr>
            <w:tcW w:w="1795" w:type="dxa"/>
            <w:vMerge/>
          </w:tcPr>
          <w:p w:rsidR="00CA400C" w:rsidRDefault="00CA400C" w:rsidP="002B6C56"/>
        </w:tc>
        <w:tc>
          <w:tcPr>
            <w:tcW w:w="3687" w:type="dxa"/>
          </w:tcPr>
          <w:p w:rsidR="00CA400C" w:rsidRDefault="00CA400C" w:rsidP="002B6C56">
            <w:r>
              <w:t xml:space="preserve">Then COUNT the </w:t>
            </w:r>
            <w:r w:rsidR="00D65E1F">
              <w:t>SID</w:t>
            </w:r>
            <w:r>
              <w:t xml:space="preserve"> for all groups,</w:t>
            </w:r>
          </w:p>
        </w:tc>
        <w:tc>
          <w:tcPr>
            <w:tcW w:w="3868" w:type="dxa"/>
          </w:tcPr>
          <w:p w:rsidR="00CA400C" w:rsidRDefault="00D65E1F" w:rsidP="002B6C56">
            <w:r>
              <w:t>Got ten counts, say 1200, 180, 600, …</w:t>
            </w:r>
          </w:p>
        </w:tc>
      </w:tr>
      <w:tr w:rsidR="00CA400C" w:rsidTr="0097700B">
        <w:tc>
          <w:tcPr>
            <w:tcW w:w="1795" w:type="dxa"/>
            <w:vMerge/>
          </w:tcPr>
          <w:p w:rsidR="00CA400C" w:rsidRDefault="00CA400C" w:rsidP="002B6C56"/>
        </w:tc>
        <w:tc>
          <w:tcPr>
            <w:tcW w:w="3687" w:type="dxa"/>
          </w:tcPr>
          <w:p w:rsidR="00CA400C" w:rsidRDefault="00D65E1F" w:rsidP="002B6C56">
            <w:r>
              <w:t>Then “filter” with the condition</w:t>
            </w:r>
            <w:r w:rsidR="00914153">
              <w:t xml:space="preserve"> “count of the members in the group</w:t>
            </w:r>
            <w:r>
              <w:t xml:space="preserve"> &gt;=</w:t>
            </w:r>
            <w:r w:rsidR="00832C97">
              <w:t>3</w:t>
            </w:r>
            <w:r>
              <w:t>00</w:t>
            </w:r>
            <w:r w:rsidR="00914153">
              <w:t>”</w:t>
            </w:r>
          </w:p>
        </w:tc>
        <w:tc>
          <w:tcPr>
            <w:tcW w:w="3868" w:type="dxa"/>
          </w:tcPr>
          <w:p w:rsidR="00CA400C" w:rsidRDefault="00CA400C" w:rsidP="002B6C56">
            <w:r>
              <w:t>Got</w:t>
            </w:r>
            <w:r w:rsidR="00914153">
              <w:t>,</w:t>
            </w:r>
            <w:r>
              <w:t xml:space="preserve"> </w:t>
            </w:r>
            <w:r w:rsidR="00D65E1F">
              <w:t>say</w:t>
            </w:r>
            <w:r w:rsidR="00914153">
              <w:t>,</w:t>
            </w:r>
            <w:r w:rsidR="00D65E1F">
              <w:t xml:space="preserve"> six majors that have at least </w:t>
            </w:r>
            <w:r w:rsidR="00832C97">
              <w:t>3</w:t>
            </w:r>
            <w:r w:rsidR="00D65E1F">
              <w:t>00 students</w:t>
            </w:r>
          </w:p>
        </w:tc>
      </w:tr>
      <w:tr w:rsidR="00CA400C" w:rsidTr="0097700B">
        <w:tc>
          <w:tcPr>
            <w:tcW w:w="1795" w:type="dxa"/>
            <w:vMerge/>
          </w:tcPr>
          <w:p w:rsidR="00CA400C" w:rsidRDefault="00CA400C" w:rsidP="002B6C56"/>
        </w:tc>
        <w:tc>
          <w:tcPr>
            <w:tcW w:w="7555" w:type="dxa"/>
            <w:gridSpan w:val="2"/>
          </w:tcPr>
          <w:p w:rsidR="00CA400C" w:rsidRDefault="00D65E1F" w:rsidP="002B6C56">
            <w:r>
              <w:t>Display the results:</w:t>
            </w:r>
          </w:p>
          <w:p w:rsidR="00D65E1F" w:rsidRDefault="00D65E1F" w:rsidP="002B6C56">
            <w:pPr>
              <w:pStyle w:val="ListParagraph"/>
              <w:numPr>
                <w:ilvl w:val="0"/>
                <w:numId w:val="2"/>
              </w:numPr>
            </w:pPr>
            <w:r>
              <w:t xml:space="preserve">The few (not all!!) majors that have at least </w:t>
            </w:r>
            <w:r w:rsidR="00832C97">
              <w:t>3</w:t>
            </w:r>
            <w:r>
              <w:t>00 students (“GROUP BY Major</w:t>
            </w:r>
            <w:r w:rsidR="00914153">
              <w:t xml:space="preserve"> HAVING COUNT(SID) &gt;= 300</w:t>
            </w:r>
            <w:r>
              <w:t>” gives the number of students in a major),   AND –</w:t>
            </w:r>
          </w:p>
          <w:p w:rsidR="00D65E1F" w:rsidRDefault="00D65E1F" w:rsidP="002B6C56">
            <w:pPr>
              <w:pStyle w:val="ListParagraph"/>
              <w:numPr>
                <w:ilvl w:val="0"/>
                <w:numId w:val="2"/>
              </w:numPr>
            </w:pPr>
            <w:r>
              <w:t>The number of students (“COUNT”) in each of those majors.</w:t>
            </w:r>
          </w:p>
          <w:p w:rsidR="00451EBB" w:rsidRPr="00451EBB" w:rsidRDefault="00451EBB" w:rsidP="002B6C5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51EBB">
              <w:rPr>
                <w:b/>
                <w:color w:val="FF0000"/>
              </w:rPr>
              <w:t>Note: WHERE does NOT work with COUNT, SUM, AVG, etc.</w:t>
            </w:r>
          </w:p>
        </w:tc>
      </w:tr>
    </w:tbl>
    <w:p w:rsidR="00CA400C" w:rsidRDefault="00CA400C" w:rsidP="002B6C56">
      <w:pPr>
        <w:spacing w:after="0"/>
      </w:pPr>
    </w:p>
    <w:p w:rsidR="00914153" w:rsidRDefault="00914153" w:rsidP="002B6C56">
      <w:pPr>
        <w:spacing w:after="0"/>
      </w:pPr>
    </w:p>
    <w:sectPr w:rsidR="009141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17" w:rsidRDefault="001B2417" w:rsidP="00CA400C">
      <w:pPr>
        <w:spacing w:after="0" w:line="240" w:lineRule="auto"/>
      </w:pPr>
      <w:r>
        <w:separator/>
      </w:r>
    </w:p>
  </w:endnote>
  <w:endnote w:type="continuationSeparator" w:id="0">
    <w:p w:rsidR="001B2417" w:rsidRDefault="001B2417" w:rsidP="00CA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54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00C" w:rsidRDefault="00134D4D" w:rsidP="00134D4D">
        <w:pPr>
          <w:pStyle w:val="Footer"/>
          <w:jc w:val="right"/>
        </w:pPr>
        <w:r>
          <w:t>© 2014</w:t>
        </w:r>
        <w:r w:rsidR="00FF7481">
          <w:t>-2020</w:t>
        </w:r>
        <w:r>
          <w:t xml:space="preserve"> Yüe “Jeff” Zhang, CSU-Northridge                                                                                                               </w:t>
        </w:r>
        <w:r w:rsidR="00CA400C">
          <w:fldChar w:fldCharType="begin"/>
        </w:r>
        <w:r w:rsidR="00CA400C">
          <w:instrText xml:space="preserve"> PAGE   \* MERGEFORMAT </w:instrText>
        </w:r>
        <w:r w:rsidR="00CA400C">
          <w:fldChar w:fldCharType="separate"/>
        </w:r>
        <w:r w:rsidR="001B2417">
          <w:rPr>
            <w:noProof/>
          </w:rPr>
          <w:t>1</w:t>
        </w:r>
        <w:r w:rsidR="00CA400C">
          <w:rPr>
            <w:noProof/>
          </w:rPr>
          <w:fldChar w:fldCharType="end"/>
        </w:r>
      </w:p>
    </w:sdtContent>
  </w:sdt>
  <w:p w:rsidR="00CA400C" w:rsidRDefault="00CA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17" w:rsidRDefault="001B2417" w:rsidP="00CA400C">
      <w:pPr>
        <w:spacing w:after="0" w:line="240" w:lineRule="auto"/>
      </w:pPr>
      <w:r>
        <w:separator/>
      </w:r>
    </w:p>
  </w:footnote>
  <w:footnote w:type="continuationSeparator" w:id="0">
    <w:p w:rsidR="001B2417" w:rsidRDefault="001B2417" w:rsidP="00CA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4D" w:rsidRDefault="00134D4D" w:rsidP="00134D4D">
    <w:pPr>
      <w:pStyle w:val="Header"/>
      <w:jc w:val="right"/>
    </w:pPr>
    <w:r>
      <w:t xml:space="preserve">Zhang: IS 441 SQL Handout 1 - </w:t>
    </w:r>
    <w:r w:rsidR="00C03458">
      <w:t>GROUP BY; ORDER BY; Column Alias; Boolean operators</w:t>
    </w:r>
  </w:p>
  <w:p w:rsidR="00134D4D" w:rsidRDefault="00134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7F"/>
    <w:multiLevelType w:val="hybridMultilevel"/>
    <w:tmpl w:val="318E6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F7B49"/>
    <w:multiLevelType w:val="hybridMultilevel"/>
    <w:tmpl w:val="E570AB1C"/>
    <w:lvl w:ilvl="0" w:tplc="5A8870DA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5EF2"/>
    <w:multiLevelType w:val="hybridMultilevel"/>
    <w:tmpl w:val="8204708E"/>
    <w:lvl w:ilvl="0" w:tplc="80BAD3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4F59"/>
    <w:multiLevelType w:val="hybridMultilevel"/>
    <w:tmpl w:val="318E6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A635CA"/>
    <w:multiLevelType w:val="hybridMultilevel"/>
    <w:tmpl w:val="318E6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B16A7"/>
    <w:multiLevelType w:val="hybridMultilevel"/>
    <w:tmpl w:val="310A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4"/>
    <w:rsid w:val="00001099"/>
    <w:rsid w:val="00084DEA"/>
    <w:rsid w:val="000D05C5"/>
    <w:rsid w:val="000F1E53"/>
    <w:rsid w:val="00134D4D"/>
    <w:rsid w:val="001B2417"/>
    <w:rsid w:val="001C200E"/>
    <w:rsid w:val="001D4EF4"/>
    <w:rsid w:val="00251775"/>
    <w:rsid w:val="002B56DB"/>
    <w:rsid w:val="002B6C56"/>
    <w:rsid w:val="003A17E2"/>
    <w:rsid w:val="00451EBB"/>
    <w:rsid w:val="004C120A"/>
    <w:rsid w:val="006A1316"/>
    <w:rsid w:val="00722F41"/>
    <w:rsid w:val="007A4A04"/>
    <w:rsid w:val="007B3B35"/>
    <w:rsid w:val="00820A17"/>
    <w:rsid w:val="008257AA"/>
    <w:rsid w:val="00832C97"/>
    <w:rsid w:val="008348DE"/>
    <w:rsid w:val="0084380F"/>
    <w:rsid w:val="00846EEA"/>
    <w:rsid w:val="008A497D"/>
    <w:rsid w:val="00914153"/>
    <w:rsid w:val="00935EFF"/>
    <w:rsid w:val="009649DB"/>
    <w:rsid w:val="0097700B"/>
    <w:rsid w:val="009D0474"/>
    <w:rsid w:val="009F3612"/>
    <w:rsid w:val="009F4910"/>
    <w:rsid w:val="00A91B24"/>
    <w:rsid w:val="00B8337D"/>
    <w:rsid w:val="00BF008C"/>
    <w:rsid w:val="00C03458"/>
    <w:rsid w:val="00C25469"/>
    <w:rsid w:val="00C47AE8"/>
    <w:rsid w:val="00C51575"/>
    <w:rsid w:val="00CA400C"/>
    <w:rsid w:val="00CB19D6"/>
    <w:rsid w:val="00CE7B27"/>
    <w:rsid w:val="00D65E1F"/>
    <w:rsid w:val="00DF48E2"/>
    <w:rsid w:val="00E16AD9"/>
    <w:rsid w:val="00E2240A"/>
    <w:rsid w:val="00ED1647"/>
    <w:rsid w:val="00F35CFE"/>
    <w:rsid w:val="00F56543"/>
    <w:rsid w:val="00F6302E"/>
    <w:rsid w:val="00F82823"/>
    <w:rsid w:val="00FF40B6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7039-6213-47A8-9657-E7757EF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B24"/>
    <w:pPr>
      <w:ind w:left="720"/>
      <w:contextualSpacing/>
    </w:pPr>
  </w:style>
  <w:style w:type="table" w:styleId="TableGrid">
    <w:name w:val="Table Grid"/>
    <w:basedOn w:val="TableNormal"/>
    <w:uiPriority w:val="39"/>
    <w:rsid w:val="00A9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0C"/>
  </w:style>
  <w:style w:type="paragraph" w:styleId="Footer">
    <w:name w:val="footer"/>
    <w:basedOn w:val="Normal"/>
    <w:link w:val="FooterChar"/>
    <w:uiPriority w:val="99"/>
    <w:unhideWhenUsed/>
    <w:rsid w:val="00CA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2019-08-06T18:27:00Z</dcterms:created>
  <dcterms:modified xsi:type="dcterms:W3CDTF">2019-08-06T18:27:00Z</dcterms:modified>
</cp:coreProperties>
</file>